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DA" w:rsidRPr="006C0DDA" w:rsidRDefault="006C0DDA" w:rsidP="006C0DDA">
      <w:pPr>
        <w:spacing w:line="240" w:lineRule="auto"/>
        <w:ind w:left="1065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6C0DDA" w:rsidRPr="006C0DDA" w:rsidRDefault="006C0DDA" w:rsidP="006C0DDA">
      <w:pPr>
        <w:spacing w:line="240" w:lineRule="auto"/>
        <w:ind w:left="1065"/>
        <w:jc w:val="center"/>
        <w:rPr>
          <w:rFonts w:ascii="Times New Roman" w:hAnsi="Times New Roman"/>
          <w:bCs/>
          <w:sz w:val="28"/>
          <w:szCs w:val="28"/>
        </w:rPr>
      </w:pPr>
      <w:r w:rsidRPr="006C0DDA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6C0DDA" w:rsidRPr="006C0DDA" w:rsidRDefault="006C0DDA" w:rsidP="006C0DDA">
      <w:pPr>
        <w:spacing w:line="240" w:lineRule="auto"/>
        <w:ind w:left="1065"/>
        <w:jc w:val="center"/>
        <w:rPr>
          <w:rFonts w:ascii="Times New Roman" w:hAnsi="Times New Roman"/>
          <w:bCs/>
          <w:sz w:val="28"/>
          <w:szCs w:val="28"/>
        </w:rPr>
      </w:pPr>
      <w:r w:rsidRPr="006C0DDA">
        <w:rPr>
          <w:rFonts w:ascii="Times New Roman" w:hAnsi="Times New Roman"/>
          <w:bCs/>
          <w:sz w:val="28"/>
          <w:szCs w:val="28"/>
        </w:rPr>
        <w:t>«Средняя  общеобразовательная школа №3»</w:t>
      </w:r>
    </w:p>
    <w:p w:rsidR="006C0DDA" w:rsidRPr="006C0DDA" w:rsidRDefault="006C0DDA" w:rsidP="006C0DDA">
      <w:pPr>
        <w:spacing w:line="240" w:lineRule="auto"/>
        <w:ind w:left="1065"/>
        <w:jc w:val="center"/>
        <w:rPr>
          <w:rFonts w:ascii="Times New Roman" w:hAnsi="Times New Roman"/>
          <w:bCs/>
          <w:sz w:val="28"/>
          <w:szCs w:val="28"/>
        </w:rPr>
      </w:pPr>
      <w:r w:rsidRPr="006C0DDA">
        <w:rPr>
          <w:rFonts w:ascii="Times New Roman" w:hAnsi="Times New Roman"/>
          <w:bCs/>
          <w:sz w:val="28"/>
          <w:szCs w:val="28"/>
        </w:rPr>
        <w:t>муниципального образования – городской округ</w:t>
      </w:r>
    </w:p>
    <w:p w:rsidR="006C0DDA" w:rsidRPr="006C0DDA" w:rsidRDefault="006C0DDA" w:rsidP="006C0DDA">
      <w:pPr>
        <w:spacing w:line="240" w:lineRule="auto"/>
        <w:ind w:left="1065"/>
        <w:jc w:val="center"/>
        <w:rPr>
          <w:rFonts w:ascii="Times New Roman" w:hAnsi="Times New Roman"/>
          <w:bCs/>
          <w:sz w:val="28"/>
          <w:szCs w:val="28"/>
        </w:rPr>
      </w:pPr>
      <w:r w:rsidRPr="006C0DDA">
        <w:rPr>
          <w:rFonts w:ascii="Times New Roman" w:hAnsi="Times New Roman"/>
          <w:bCs/>
          <w:sz w:val="28"/>
          <w:szCs w:val="28"/>
        </w:rPr>
        <w:t>город Скопин Рязанской области</w:t>
      </w:r>
    </w:p>
    <w:p w:rsidR="006C0DDA" w:rsidRPr="006C0DDA" w:rsidRDefault="006C0DDA" w:rsidP="006C0DDA">
      <w:pPr>
        <w:spacing w:line="240" w:lineRule="auto"/>
        <w:ind w:left="1065"/>
        <w:jc w:val="center"/>
        <w:rPr>
          <w:rFonts w:ascii="Times New Roman" w:hAnsi="Times New Roman"/>
          <w:bCs/>
          <w:sz w:val="28"/>
          <w:szCs w:val="28"/>
        </w:rPr>
      </w:pPr>
      <w:r w:rsidRPr="006C0DDA">
        <w:rPr>
          <w:rFonts w:ascii="Times New Roman" w:hAnsi="Times New Roman"/>
          <w:bCs/>
          <w:sz w:val="28"/>
          <w:szCs w:val="28"/>
        </w:rPr>
        <w:tab/>
      </w:r>
    </w:p>
    <w:tbl>
      <w:tblPr>
        <w:tblW w:w="4629" w:type="pct"/>
        <w:jc w:val="right"/>
        <w:tblLook w:val="04A0" w:firstRow="1" w:lastRow="0" w:firstColumn="1" w:lastColumn="0" w:noHBand="0" w:noVBand="1"/>
      </w:tblPr>
      <w:tblGrid>
        <w:gridCol w:w="4560"/>
        <w:gridCol w:w="4557"/>
      </w:tblGrid>
      <w:tr w:rsidR="006C0DDA" w:rsidRPr="006C0DDA" w:rsidTr="00BB451D">
        <w:trPr>
          <w:trHeight w:val="592"/>
          <w:jc w:val="right"/>
        </w:trPr>
        <w:tc>
          <w:tcPr>
            <w:tcW w:w="2501" w:type="pct"/>
          </w:tcPr>
          <w:p w:rsidR="006C0DDA" w:rsidRPr="006C0DDA" w:rsidRDefault="006C0DDA" w:rsidP="006C0DDA">
            <w:pPr>
              <w:spacing w:line="240" w:lineRule="auto"/>
              <w:ind w:left="10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0DDA" w:rsidRPr="006C0DDA" w:rsidRDefault="006C0DDA" w:rsidP="006C0DDA">
            <w:pPr>
              <w:spacing w:line="240" w:lineRule="auto"/>
              <w:ind w:left="10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99" w:type="pct"/>
          </w:tcPr>
          <w:p w:rsidR="006C0DDA" w:rsidRPr="006C0DDA" w:rsidRDefault="006C0DDA" w:rsidP="006C0DDA">
            <w:pPr>
              <w:spacing w:line="240" w:lineRule="auto"/>
              <w:ind w:left="10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DDA"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:rsidR="006C0DDA" w:rsidRPr="006C0DDA" w:rsidRDefault="006C0DDA" w:rsidP="006C0DDA">
            <w:pPr>
              <w:spacing w:line="240" w:lineRule="auto"/>
              <w:ind w:left="10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DDA">
              <w:rPr>
                <w:rFonts w:ascii="Times New Roman" w:hAnsi="Times New Roman"/>
                <w:bCs/>
                <w:sz w:val="28"/>
                <w:szCs w:val="28"/>
              </w:rPr>
              <w:t>Директор школы</w:t>
            </w:r>
          </w:p>
          <w:p w:rsidR="006C0DDA" w:rsidRPr="006C0DDA" w:rsidRDefault="006C0DDA" w:rsidP="006C0DDA">
            <w:pPr>
              <w:spacing w:line="240" w:lineRule="auto"/>
              <w:ind w:left="10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DDA">
              <w:rPr>
                <w:rFonts w:ascii="Times New Roman" w:hAnsi="Times New Roman"/>
                <w:bCs/>
                <w:sz w:val="28"/>
                <w:szCs w:val="28"/>
              </w:rPr>
              <w:t>___________  Барабаш Е.В.</w:t>
            </w:r>
          </w:p>
          <w:p w:rsidR="006C0DDA" w:rsidRPr="006C0DDA" w:rsidRDefault="006C0DDA" w:rsidP="006C0DDA">
            <w:pPr>
              <w:spacing w:line="240" w:lineRule="auto"/>
              <w:ind w:left="10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DDA">
              <w:rPr>
                <w:rFonts w:ascii="Times New Roman" w:hAnsi="Times New Roman"/>
                <w:bCs/>
                <w:sz w:val="28"/>
                <w:szCs w:val="28"/>
              </w:rPr>
              <w:t>Приказ № 1</w:t>
            </w:r>
            <w:r w:rsidR="00EE5096">
              <w:rPr>
                <w:rFonts w:ascii="Times New Roman" w:hAnsi="Times New Roman"/>
                <w:bCs/>
                <w:sz w:val="28"/>
                <w:szCs w:val="28"/>
              </w:rPr>
              <w:t>16/д</w:t>
            </w:r>
          </w:p>
          <w:p w:rsidR="006C0DDA" w:rsidRPr="006C0DDA" w:rsidRDefault="006C0DDA" w:rsidP="006C0DDA">
            <w:pPr>
              <w:spacing w:line="240" w:lineRule="auto"/>
              <w:ind w:left="10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0DDA" w:rsidRPr="006C0DDA" w:rsidRDefault="00EE5096" w:rsidP="006C0DDA">
            <w:pPr>
              <w:spacing w:line="240" w:lineRule="auto"/>
              <w:ind w:left="10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« 2» сентября 2024</w:t>
            </w:r>
            <w:r w:rsidR="006C0DDA" w:rsidRPr="006C0DDA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</w:tr>
    </w:tbl>
    <w:p w:rsidR="006C0DDA" w:rsidRPr="006C0DDA" w:rsidRDefault="006C0DDA" w:rsidP="006C0DDA">
      <w:pPr>
        <w:spacing w:line="240" w:lineRule="auto"/>
        <w:ind w:left="1065"/>
        <w:jc w:val="center"/>
        <w:rPr>
          <w:rFonts w:ascii="Times New Roman" w:hAnsi="Times New Roman"/>
          <w:bCs/>
          <w:sz w:val="28"/>
          <w:szCs w:val="28"/>
        </w:rPr>
      </w:pPr>
      <w:r w:rsidRPr="006C0DDA">
        <w:rPr>
          <w:rFonts w:ascii="Times New Roman" w:hAnsi="Times New Roman"/>
          <w:bCs/>
          <w:sz w:val="28"/>
          <w:szCs w:val="28"/>
        </w:rPr>
        <w:t>ВНЕУРОЧНАЯ ДЕЯТЕЛЬНОСТЬ</w:t>
      </w:r>
    </w:p>
    <w:p w:rsidR="006C0DDA" w:rsidRPr="006C0DDA" w:rsidRDefault="006C0DDA" w:rsidP="006C0DDA">
      <w:pPr>
        <w:spacing w:line="240" w:lineRule="auto"/>
        <w:ind w:left="1065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49"/>
        <w:gridCol w:w="4399"/>
      </w:tblGrid>
      <w:tr w:rsidR="006C0DDA" w:rsidRPr="006C0DDA" w:rsidTr="00BB451D">
        <w:trPr>
          <w:trHeight w:val="454"/>
        </w:trPr>
        <w:tc>
          <w:tcPr>
            <w:tcW w:w="5637" w:type="dxa"/>
            <w:vAlign w:val="center"/>
          </w:tcPr>
          <w:p w:rsidR="006C0DDA" w:rsidRPr="006C0DDA" w:rsidRDefault="006C0DDA" w:rsidP="006C0DDA">
            <w:pPr>
              <w:spacing w:line="240" w:lineRule="auto"/>
              <w:ind w:left="10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DDA">
              <w:rPr>
                <w:rFonts w:ascii="Times New Roman" w:hAnsi="Times New Roman"/>
                <w:bCs/>
                <w:sz w:val="28"/>
                <w:szCs w:val="28"/>
              </w:rPr>
              <w:t>Предмет –</w:t>
            </w:r>
          </w:p>
        </w:tc>
        <w:tc>
          <w:tcPr>
            <w:tcW w:w="4500" w:type="dxa"/>
            <w:vAlign w:val="center"/>
          </w:tcPr>
          <w:p w:rsidR="006C0DDA" w:rsidRPr="006C0DDA" w:rsidRDefault="006C0DDA" w:rsidP="006C0DDA">
            <w:pPr>
              <w:spacing w:line="240" w:lineRule="auto"/>
              <w:ind w:left="1065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C0DDA">
              <w:rPr>
                <w:rFonts w:ascii="Times New Roman" w:hAnsi="Times New Roman"/>
                <w:bCs/>
                <w:sz w:val="28"/>
                <w:szCs w:val="28"/>
              </w:rPr>
              <w:t>«Спортивные игры»</w:t>
            </w:r>
          </w:p>
        </w:tc>
      </w:tr>
      <w:tr w:rsidR="006C0DDA" w:rsidRPr="006C0DDA" w:rsidTr="00BB451D">
        <w:trPr>
          <w:trHeight w:val="454"/>
        </w:trPr>
        <w:tc>
          <w:tcPr>
            <w:tcW w:w="5637" w:type="dxa"/>
            <w:vAlign w:val="center"/>
          </w:tcPr>
          <w:p w:rsidR="006C0DDA" w:rsidRPr="006C0DDA" w:rsidRDefault="006C0DDA" w:rsidP="006C0DDA">
            <w:pPr>
              <w:spacing w:line="240" w:lineRule="auto"/>
              <w:ind w:left="10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DDA">
              <w:rPr>
                <w:rFonts w:ascii="Times New Roman" w:hAnsi="Times New Roman"/>
                <w:bCs/>
                <w:sz w:val="28"/>
                <w:szCs w:val="28"/>
              </w:rPr>
              <w:t>Класс –</w:t>
            </w:r>
          </w:p>
        </w:tc>
        <w:tc>
          <w:tcPr>
            <w:tcW w:w="4500" w:type="dxa"/>
            <w:vAlign w:val="center"/>
          </w:tcPr>
          <w:p w:rsidR="006C0DDA" w:rsidRPr="006C0DDA" w:rsidRDefault="00ED1CD0" w:rsidP="006C0DDA">
            <w:pPr>
              <w:spacing w:line="240" w:lineRule="auto"/>
              <w:ind w:left="10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8а</w:t>
            </w:r>
          </w:p>
        </w:tc>
      </w:tr>
      <w:tr w:rsidR="006C0DDA" w:rsidRPr="006C0DDA" w:rsidTr="00BB451D">
        <w:trPr>
          <w:trHeight w:val="454"/>
        </w:trPr>
        <w:tc>
          <w:tcPr>
            <w:tcW w:w="5637" w:type="dxa"/>
            <w:vAlign w:val="center"/>
          </w:tcPr>
          <w:p w:rsidR="006C0DDA" w:rsidRPr="006C0DDA" w:rsidRDefault="006C0DDA" w:rsidP="006C0DDA">
            <w:pPr>
              <w:spacing w:line="240" w:lineRule="auto"/>
              <w:ind w:left="10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DDA">
              <w:rPr>
                <w:rFonts w:ascii="Times New Roman" w:hAnsi="Times New Roman"/>
                <w:bCs/>
                <w:sz w:val="28"/>
                <w:szCs w:val="28"/>
              </w:rPr>
              <w:t>Всего часов на изучение  пр</w:t>
            </w:r>
            <w:r w:rsidRPr="006C0DD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6C0DDA">
              <w:rPr>
                <w:rFonts w:ascii="Times New Roman" w:hAnsi="Times New Roman"/>
                <w:bCs/>
                <w:sz w:val="28"/>
                <w:szCs w:val="28"/>
              </w:rPr>
              <w:t>граммы  –</w:t>
            </w:r>
          </w:p>
        </w:tc>
        <w:tc>
          <w:tcPr>
            <w:tcW w:w="4500" w:type="dxa"/>
            <w:vAlign w:val="bottom"/>
          </w:tcPr>
          <w:p w:rsidR="006C0DDA" w:rsidRPr="006C0DDA" w:rsidRDefault="00EE5096" w:rsidP="006C0DDA">
            <w:pPr>
              <w:spacing w:line="240" w:lineRule="auto"/>
              <w:ind w:left="10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 часов</w:t>
            </w:r>
          </w:p>
        </w:tc>
      </w:tr>
      <w:tr w:rsidR="006C0DDA" w:rsidRPr="006C0DDA" w:rsidTr="00BB451D">
        <w:trPr>
          <w:trHeight w:val="926"/>
        </w:trPr>
        <w:tc>
          <w:tcPr>
            <w:tcW w:w="5637" w:type="dxa"/>
          </w:tcPr>
          <w:p w:rsidR="006C0DDA" w:rsidRPr="006C0DDA" w:rsidRDefault="006C0DDA" w:rsidP="006C0DDA">
            <w:pPr>
              <w:spacing w:line="240" w:lineRule="auto"/>
              <w:ind w:left="10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DDA">
              <w:rPr>
                <w:rFonts w:ascii="Times New Roman" w:hAnsi="Times New Roman"/>
                <w:bCs/>
                <w:sz w:val="28"/>
                <w:szCs w:val="28"/>
              </w:rPr>
              <w:t>Количество часов в неделю –</w:t>
            </w:r>
          </w:p>
        </w:tc>
        <w:tc>
          <w:tcPr>
            <w:tcW w:w="4500" w:type="dxa"/>
          </w:tcPr>
          <w:p w:rsidR="006C0DDA" w:rsidRPr="006C0DDA" w:rsidRDefault="006C0DDA" w:rsidP="006C0DDA">
            <w:pPr>
              <w:spacing w:line="240" w:lineRule="auto"/>
              <w:ind w:left="10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DD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</w:tbl>
    <w:p w:rsidR="006C0DDA" w:rsidRPr="006C0DDA" w:rsidRDefault="006C0DDA" w:rsidP="006C0DDA">
      <w:pPr>
        <w:spacing w:line="240" w:lineRule="auto"/>
        <w:ind w:left="1065"/>
        <w:jc w:val="right"/>
        <w:rPr>
          <w:rFonts w:ascii="Times New Roman" w:hAnsi="Times New Roman"/>
          <w:bCs/>
          <w:sz w:val="28"/>
          <w:szCs w:val="28"/>
        </w:rPr>
      </w:pPr>
    </w:p>
    <w:p w:rsidR="006C0DDA" w:rsidRPr="006C0DDA" w:rsidRDefault="006C0DDA" w:rsidP="006C0DDA">
      <w:pPr>
        <w:spacing w:line="240" w:lineRule="auto"/>
        <w:ind w:left="1065"/>
        <w:jc w:val="right"/>
        <w:rPr>
          <w:rFonts w:ascii="Times New Roman" w:hAnsi="Times New Roman"/>
          <w:bCs/>
          <w:sz w:val="28"/>
          <w:szCs w:val="28"/>
        </w:rPr>
      </w:pPr>
      <w:r w:rsidRPr="006C0DDA">
        <w:rPr>
          <w:rFonts w:ascii="Times New Roman" w:hAnsi="Times New Roman"/>
          <w:bCs/>
          <w:sz w:val="28"/>
          <w:szCs w:val="28"/>
        </w:rPr>
        <w:t xml:space="preserve">Фомкина Н.А–                                </w:t>
      </w:r>
    </w:p>
    <w:p w:rsidR="006C0DDA" w:rsidRPr="006C0DDA" w:rsidRDefault="006C0DDA" w:rsidP="006C0DDA">
      <w:pPr>
        <w:spacing w:line="240" w:lineRule="auto"/>
        <w:ind w:left="1065"/>
        <w:jc w:val="right"/>
        <w:rPr>
          <w:rFonts w:ascii="Times New Roman" w:hAnsi="Times New Roman"/>
          <w:bCs/>
          <w:sz w:val="28"/>
          <w:szCs w:val="28"/>
        </w:rPr>
      </w:pPr>
      <w:r w:rsidRPr="006C0DDA">
        <w:rPr>
          <w:rFonts w:ascii="Times New Roman" w:hAnsi="Times New Roman"/>
          <w:bCs/>
          <w:sz w:val="28"/>
          <w:szCs w:val="28"/>
        </w:rPr>
        <w:t xml:space="preserve">учитель физической культуры, </w:t>
      </w:r>
    </w:p>
    <w:p w:rsidR="006C0DDA" w:rsidRPr="006C0DDA" w:rsidRDefault="006C0DDA" w:rsidP="006C0DDA">
      <w:pPr>
        <w:spacing w:line="240" w:lineRule="auto"/>
        <w:ind w:left="1065"/>
        <w:jc w:val="right"/>
        <w:rPr>
          <w:rFonts w:ascii="Times New Roman" w:hAnsi="Times New Roman"/>
          <w:bCs/>
          <w:sz w:val="28"/>
          <w:szCs w:val="28"/>
        </w:rPr>
      </w:pPr>
      <w:r w:rsidRPr="006C0DDA">
        <w:rPr>
          <w:rFonts w:ascii="Times New Roman" w:hAnsi="Times New Roman"/>
          <w:bCs/>
          <w:sz w:val="28"/>
          <w:szCs w:val="28"/>
        </w:rPr>
        <w:t>высшая квалификационная категория.</w:t>
      </w:r>
    </w:p>
    <w:p w:rsidR="006C0DDA" w:rsidRPr="006C0DDA" w:rsidRDefault="006C0DDA" w:rsidP="006C0DDA">
      <w:pPr>
        <w:spacing w:line="240" w:lineRule="auto"/>
        <w:ind w:left="1065"/>
        <w:jc w:val="center"/>
        <w:rPr>
          <w:rFonts w:ascii="Times New Roman" w:hAnsi="Times New Roman"/>
          <w:bCs/>
          <w:sz w:val="28"/>
          <w:szCs w:val="28"/>
        </w:rPr>
      </w:pPr>
    </w:p>
    <w:p w:rsidR="006C0DDA" w:rsidRPr="006C0DDA" w:rsidRDefault="006C0DDA" w:rsidP="006C0DDA">
      <w:pPr>
        <w:spacing w:line="240" w:lineRule="auto"/>
        <w:ind w:left="1065"/>
        <w:jc w:val="center"/>
        <w:rPr>
          <w:rFonts w:ascii="Times New Roman" w:hAnsi="Times New Roman"/>
          <w:bCs/>
          <w:sz w:val="28"/>
          <w:szCs w:val="28"/>
        </w:rPr>
      </w:pPr>
    </w:p>
    <w:p w:rsidR="006C0DDA" w:rsidRPr="006C0DDA" w:rsidRDefault="006C0DDA" w:rsidP="006C0DDA">
      <w:pPr>
        <w:spacing w:line="240" w:lineRule="auto"/>
        <w:ind w:left="1065"/>
        <w:jc w:val="center"/>
        <w:rPr>
          <w:rFonts w:ascii="Times New Roman" w:hAnsi="Times New Roman"/>
          <w:bCs/>
          <w:sz w:val="28"/>
          <w:szCs w:val="28"/>
        </w:rPr>
      </w:pPr>
    </w:p>
    <w:p w:rsidR="006C0DDA" w:rsidRPr="006C0DDA" w:rsidRDefault="00ED1CD0" w:rsidP="006C0DDA">
      <w:pPr>
        <w:spacing w:line="240" w:lineRule="auto"/>
        <w:ind w:left="106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2024 – 2025</w:t>
      </w:r>
      <w:r w:rsidR="006C0DDA" w:rsidRPr="006C0DDA">
        <w:rPr>
          <w:rFonts w:ascii="Times New Roman" w:hAnsi="Times New Roman"/>
          <w:bCs/>
          <w:sz w:val="28"/>
          <w:szCs w:val="28"/>
        </w:rPr>
        <w:t xml:space="preserve"> учебный год</w:t>
      </w:r>
    </w:p>
    <w:p w:rsidR="006C0DDA" w:rsidRDefault="006C0DDA">
      <w:pPr>
        <w:spacing w:line="240" w:lineRule="auto"/>
        <w:ind w:left="106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2BB7" w:rsidRDefault="00914A71">
      <w:pPr>
        <w:spacing w:line="240" w:lineRule="auto"/>
        <w:ind w:left="10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902BB7" w:rsidRDefault="00914A71">
      <w:pPr>
        <w:pStyle w:val="a7"/>
        <w:spacing w:before="0" w:after="0"/>
        <w:ind w:firstLine="709"/>
        <w:jc w:val="both"/>
      </w:pPr>
      <w:r>
        <w:t xml:space="preserve">Рабочая программа внеурочной деятельности «Спортивные игры» составлена                на основе «Комплексной программы физического воспитания учащихся 1-11 классов»              В. И. Ляха, А. А. </w:t>
      </w:r>
      <w:proofErr w:type="spellStart"/>
      <w:r>
        <w:t>Зданевича</w:t>
      </w:r>
      <w:proofErr w:type="spellEnd"/>
      <w:r>
        <w:t>. 2014 г. и разработана на основе:</w:t>
      </w:r>
    </w:p>
    <w:p w:rsidR="00902BB7" w:rsidRDefault="00914A71">
      <w:pPr>
        <w:pStyle w:val="a7"/>
        <w:numPr>
          <w:ilvl w:val="0"/>
          <w:numId w:val="2"/>
        </w:numPr>
        <w:spacing w:before="0" w:after="0"/>
        <w:jc w:val="both"/>
      </w:pPr>
      <w:r>
        <w:t>Федерального закона Российской Федерации от 29.12.2012 г.                                         №273-ФЗ  «Об образовании в Российской Федерации» (ст. 12, ст.28)</w:t>
      </w:r>
    </w:p>
    <w:p w:rsidR="00902BB7" w:rsidRDefault="00914A71">
      <w:pPr>
        <w:pStyle w:val="a7"/>
        <w:numPr>
          <w:ilvl w:val="0"/>
          <w:numId w:val="2"/>
        </w:numPr>
        <w:spacing w:before="0" w:after="0"/>
        <w:jc w:val="both"/>
      </w:pPr>
      <w:r>
        <w:t>Письма Министерства образования и науки РФ от 12.05.2011г. №03-296                        «Об организации внеурочной деятельности при введении Федерального                        образовательного стандарта общего образования».</w:t>
      </w:r>
    </w:p>
    <w:p w:rsidR="00902BB7" w:rsidRDefault="00914A71">
      <w:pPr>
        <w:pStyle w:val="a7"/>
        <w:numPr>
          <w:ilvl w:val="0"/>
          <w:numId w:val="2"/>
        </w:numPr>
        <w:spacing w:before="0" w:after="0"/>
        <w:jc w:val="both"/>
      </w:pPr>
      <w:r>
        <w:t>Приказа Минобразования и науки РФ от 17.12.2010 №1897, зарегистрирован                 в Министерстве юстиции РФ 01.02.2011г. № 19644 «Об утверждении и введении          в действие федерального государственного образовательного стандарта основного общего образования».</w:t>
      </w:r>
    </w:p>
    <w:p w:rsidR="00902BB7" w:rsidRDefault="0090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BB7" w:rsidRDefault="00914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Назначение программы</w:t>
      </w:r>
      <w:r>
        <w:rPr>
          <w:rFonts w:ascii="Times New Roman" w:hAnsi="Times New Roman"/>
          <w:sz w:val="24"/>
          <w:szCs w:val="24"/>
        </w:rPr>
        <w:t>: спортивно-оздоровительное.</w:t>
      </w:r>
    </w:p>
    <w:p w:rsidR="00902BB7" w:rsidRDefault="00902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2BB7" w:rsidRDefault="00914A71">
      <w:pPr>
        <w:pStyle w:val="a7"/>
        <w:shd w:val="clear" w:color="auto" w:fill="FFFFFF"/>
        <w:spacing w:before="0" w:after="0"/>
        <w:ind w:firstLine="709"/>
        <w:jc w:val="both"/>
      </w:pPr>
      <w:r>
        <w:rPr>
          <w:i/>
          <w:iCs/>
        </w:rPr>
        <w:t>Актуальность</w:t>
      </w:r>
      <w:r>
        <w:rPr>
          <w:b/>
          <w:bCs/>
        </w:rPr>
        <w:t> </w:t>
      </w:r>
      <w:r>
        <w:t>заключается в том, в процессе освоения данной программы учащиеся имеют возможность расширить свои теоретические знания и приобрести практические           навыки в ба</w:t>
      </w:r>
      <w:r w:rsidR="006C0DDA">
        <w:t>скетболе, стрит-боле, волейболе</w:t>
      </w:r>
      <w:r>
        <w:t>. Программа «Спортивные игры» является пр</w:t>
      </w:r>
      <w:r>
        <w:t>о</w:t>
      </w:r>
      <w:r>
        <w:t>должением курса</w:t>
      </w:r>
      <w:r w:rsidR="006C0DDA">
        <w:t xml:space="preserve"> «Физическая культура»,      </w:t>
      </w:r>
      <w:r>
        <w:t xml:space="preserve">  раздела «Спортивные игры».</w:t>
      </w:r>
    </w:p>
    <w:p w:rsidR="00902BB7" w:rsidRDefault="00902BB7">
      <w:pPr>
        <w:pStyle w:val="a7"/>
        <w:shd w:val="clear" w:color="auto" w:fill="FFFFFF"/>
        <w:spacing w:before="0" w:after="0"/>
        <w:ind w:firstLine="709"/>
        <w:jc w:val="both"/>
      </w:pPr>
    </w:p>
    <w:p w:rsidR="00902BB7" w:rsidRDefault="00914A71">
      <w:pPr>
        <w:pStyle w:val="a7"/>
        <w:shd w:val="clear" w:color="auto" w:fill="FFFFFF"/>
        <w:spacing w:before="0" w:after="0"/>
        <w:ind w:firstLine="709"/>
        <w:jc w:val="both"/>
      </w:pPr>
      <w:r>
        <w:rPr>
          <w:i/>
          <w:iCs/>
        </w:rPr>
        <w:t>Возрастная группа учащихся:</w:t>
      </w:r>
      <w:r>
        <w:t xml:space="preserve"> прогр</w:t>
      </w:r>
      <w:r w:rsidR="00E1650B">
        <w:t xml:space="preserve">амма  рассчитана на  учащихся </w:t>
      </w:r>
      <w:r w:rsidR="006C0DDA">
        <w:t>9</w:t>
      </w:r>
      <w:r>
        <w:t>—х классов.</w:t>
      </w:r>
    </w:p>
    <w:p w:rsidR="00E1650B" w:rsidRDefault="00E1650B">
      <w:pPr>
        <w:pStyle w:val="a7"/>
        <w:spacing w:before="0" w:after="0"/>
        <w:jc w:val="both"/>
        <w:rPr>
          <w:i/>
          <w:iCs/>
        </w:rPr>
      </w:pPr>
    </w:p>
    <w:p w:rsidR="00902BB7" w:rsidRDefault="006C0DDA">
      <w:pPr>
        <w:pStyle w:val="a7"/>
        <w:spacing w:before="0" w:after="0"/>
        <w:jc w:val="both"/>
        <w:rPr>
          <w:u w:color="99403D"/>
        </w:rPr>
      </w:pPr>
      <w:r>
        <w:rPr>
          <w:u w:color="99403D"/>
        </w:rPr>
        <w:t>2023-2024</w:t>
      </w:r>
      <w:r w:rsidR="00914A71">
        <w:rPr>
          <w:u w:color="99403D"/>
        </w:rPr>
        <w:t xml:space="preserve"> </w:t>
      </w:r>
      <w:proofErr w:type="spellStart"/>
      <w:r w:rsidR="00914A71">
        <w:rPr>
          <w:u w:color="99403D"/>
        </w:rPr>
        <w:t>уч</w:t>
      </w:r>
      <w:proofErr w:type="gramStart"/>
      <w:r w:rsidR="00914A71">
        <w:rPr>
          <w:u w:color="99403D"/>
        </w:rPr>
        <w:t>.г</w:t>
      </w:r>
      <w:proofErr w:type="gramEnd"/>
      <w:r w:rsidR="00914A71">
        <w:rPr>
          <w:u w:color="99403D"/>
        </w:rPr>
        <w:t>од</w:t>
      </w:r>
      <w:proofErr w:type="spellEnd"/>
      <w:r w:rsidR="00914A71">
        <w:rPr>
          <w:u w:color="99403D"/>
        </w:rPr>
        <w:t xml:space="preserve"> - </w:t>
      </w:r>
      <w:r>
        <w:rPr>
          <w:u w:color="99403D"/>
        </w:rPr>
        <w:t>9 класс – 34 часа</w:t>
      </w:r>
      <w:r w:rsidR="00914A71">
        <w:rPr>
          <w:u w:color="99403D"/>
        </w:rPr>
        <w:t xml:space="preserve">.      </w:t>
      </w:r>
    </w:p>
    <w:p w:rsidR="00902BB7" w:rsidRDefault="00914A71">
      <w:pPr>
        <w:pStyle w:val="a7"/>
        <w:spacing w:before="0" w:after="0"/>
        <w:jc w:val="both"/>
        <w:rPr>
          <w:u w:color="99403D"/>
        </w:rPr>
      </w:pPr>
      <w:r>
        <w:rPr>
          <w:u w:color="99403D"/>
        </w:rPr>
        <w:t>Продолжительность одного зан</w:t>
      </w:r>
      <w:r w:rsidR="00E1650B">
        <w:rPr>
          <w:u w:color="99403D"/>
        </w:rPr>
        <w:t xml:space="preserve">ятия </w:t>
      </w:r>
      <w:r w:rsidR="006C0DDA">
        <w:rPr>
          <w:u w:color="99403D"/>
        </w:rPr>
        <w:t xml:space="preserve"> в 9</w:t>
      </w:r>
      <w:r>
        <w:rPr>
          <w:u w:color="99403D"/>
        </w:rPr>
        <w:t>-ом классе - 45 минут.</w:t>
      </w:r>
    </w:p>
    <w:p w:rsidR="00902BB7" w:rsidRDefault="00902BB7">
      <w:pPr>
        <w:pStyle w:val="a7"/>
        <w:shd w:val="clear" w:color="auto" w:fill="FFFFFF"/>
        <w:spacing w:before="0" w:after="0"/>
        <w:ind w:firstLine="709"/>
        <w:jc w:val="center"/>
        <w:rPr>
          <w:b/>
          <w:bCs/>
        </w:rPr>
      </w:pPr>
    </w:p>
    <w:p w:rsidR="00902BB7" w:rsidRDefault="00902BB7">
      <w:pPr>
        <w:pStyle w:val="a7"/>
        <w:shd w:val="clear" w:color="auto" w:fill="FFFFFF"/>
        <w:spacing w:before="0" w:after="0"/>
        <w:ind w:firstLine="709"/>
        <w:jc w:val="center"/>
        <w:rPr>
          <w:b/>
          <w:bCs/>
        </w:rPr>
      </w:pPr>
    </w:p>
    <w:p w:rsidR="00902BB7" w:rsidRDefault="00914A71">
      <w:pPr>
        <w:pStyle w:val="a7"/>
        <w:shd w:val="clear" w:color="auto" w:fill="FFFFFF"/>
        <w:spacing w:before="0" w:after="0"/>
        <w:ind w:firstLine="709"/>
        <w:jc w:val="center"/>
        <w:rPr>
          <w:b/>
          <w:bCs/>
        </w:rPr>
      </w:pPr>
      <w:r>
        <w:rPr>
          <w:b/>
          <w:bCs/>
        </w:rPr>
        <w:t>Цели и задачи программы</w:t>
      </w:r>
    </w:p>
    <w:p w:rsidR="00902BB7" w:rsidRDefault="00902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2BB7" w:rsidRDefault="00914A71">
      <w:pPr>
        <w:pStyle w:val="a7"/>
        <w:shd w:val="clear" w:color="auto" w:fill="FFFFFF"/>
        <w:spacing w:before="0" w:after="0"/>
        <w:ind w:firstLine="709"/>
        <w:jc w:val="both"/>
      </w:pPr>
      <w:r>
        <w:rPr>
          <w:i/>
          <w:iCs/>
        </w:rPr>
        <w:t>Цель:</w:t>
      </w:r>
      <w:r>
        <w:t xml:space="preserve"> совершенствование игрового навыка, формирование разносторонней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здоровья.</w:t>
      </w:r>
    </w:p>
    <w:p w:rsidR="00902BB7" w:rsidRDefault="00914A71">
      <w:pPr>
        <w:pStyle w:val="a7"/>
        <w:shd w:val="clear" w:color="auto" w:fill="FFFFFF"/>
        <w:spacing w:before="0" w:after="0"/>
        <w:ind w:firstLine="709"/>
        <w:jc w:val="both"/>
        <w:rPr>
          <w:i/>
          <w:iCs/>
        </w:rPr>
      </w:pPr>
      <w:r>
        <w:rPr>
          <w:i/>
          <w:iCs/>
        </w:rPr>
        <w:t>Задачи:</w:t>
      </w:r>
    </w:p>
    <w:p w:rsidR="00902BB7" w:rsidRDefault="00914A71">
      <w:pPr>
        <w:pStyle w:val="a7"/>
        <w:shd w:val="clear" w:color="auto" w:fill="FFFFFF"/>
        <w:spacing w:before="0" w:after="0"/>
        <w:ind w:firstLine="709"/>
        <w:jc w:val="both"/>
      </w:pPr>
      <w:r>
        <w:t>- повысить функциональные возможности организма;</w:t>
      </w:r>
    </w:p>
    <w:p w:rsidR="00902BB7" w:rsidRDefault="00914A71">
      <w:pPr>
        <w:pStyle w:val="a7"/>
        <w:shd w:val="clear" w:color="auto" w:fill="FFFFFF"/>
        <w:spacing w:before="0" w:after="0"/>
        <w:ind w:firstLine="709"/>
        <w:jc w:val="both"/>
      </w:pPr>
      <w:r>
        <w:t xml:space="preserve">- повысить </w:t>
      </w:r>
      <w:proofErr w:type="spellStart"/>
      <w:r>
        <w:t>уровнь</w:t>
      </w:r>
      <w:proofErr w:type="spellEnd"/>
      <w:r>
        <w:t xml:space="preserve"> общей физической подготовленности;</w:t>
      </w:r>
    </w:p>
    <w:p w:rsidR="00902BB7" w:rsidRDefault="00914A71">
      <w:pPr>
        <w:pStyle w:val="a7"/>
        <w:shd w:val="clear" w:color="auto" w:fill="FFFFFF"/>
        <w:spacing w:before="0" w:after="0"/>
        <w:ind w:firstLine="709"/>
        <w:jc w:val="both"/>
      </w:pPr>
      <w:r>
        <w:t>- обучить основам техники и тактики спортивных игр;</w:t>
      </w:r>
    </w:p>
    <w:p w:rsidR="00902BB7" w:rsidRDefault="00914A71">
      <w:pPr>
        <w:pStyle w:val="a7"/>
        <w:numPr>
          <w:ilvl w:val="0"/>
          <w:numId w:val="4"/>
        </w:numPr>
        <w:shd w:val="clear" w:color="auto" w:fill="FFFFFF"/>
        <w:spacing w:before="0" w:after="0"/>
        <w:jc w:val="both"/>
      </w:pPr>
      <w:proofErr w:type="spellStart"/>
      <w:r>
        <w:t>ввоспитать</w:t>
      </w:r>
      <w:proofErr w:type="spellEnd"/>
      <w:r>
        <w:t xml:space="preserve"> волю, смелость, настойчивость, дисциплинированность, коллективизм;</w:t>
      </w:r>
    </w:p>
    <w:p w:rsidR="00902BB7" w:rsidRDefault="00914A71">
      <w:pPr>
        <w:pStyle w:val="a7"/>
        <w:numPr>
          <w:ilvl w:val="0"/>
          <w:numId w:val="4"/>
        </w:numPr>
        <w:shd w:val="clear" w:color="auto" w:fill="FFFFFF"/>
        <w:spacing w:before="0" w:after="0"/>
        <w:jc w:val="both"/>
      </w:pPr>
      <w:r>
        <w:t>привить организаторские навыки.</w:t>
      </w:r>
    </w:p>
    <w:p w:rsidR="00902BB7" w:rsidRDefault="00902BB7">
      <w:pPr>
        <w:pStyle w:val="a7"/>
        <w:spacing w:before="0" w:after="0"/>
        <w:jc w:val="both"/>
        <w:rPr>
          <w:b/>
          <w:bCs/>
        </w:rPr>
      </w:pPr>
    </w:p>
    <w:p w:rsidR="00902BB7" w:rsidRDefault="00902BB7">
      <w:pPr>
        <w:pStyle w:val="a7"/>
        <w:spacing w:before="0" w:after="0"/>
        <w:jc w:val="both"/>
        <w:rPr>
          <w:b/>
          <w:bCs/>
        </w:rPr>
      </w:pPr>
    </w:p>
    <w:p w:rsidR="00902BB7" w:rsidRDefault="00902BB7">
      <w:pPr>
        <w:pStyle w:val="a7"/>
        <w:spacing w:before="0" w:after="0"/>
        <w:jc w:val="both"/>
        <w:rPr>
          <w:b/>
          <w:bCs/>
        </w:rPr>
      </w:pPr>
    </w:p>
    <w:p w:rsidR="00902BB7" w:rsidRDefault="00902BB7">
      <w:pPr>
        <w:pStyle w:val="a7"/>
        <w:spacing w:before="0" w:after="0"/>
        <w:jc w:val="both"/>
        <w:rPr>
          <w:b/>
          <w:bCs/>
        </w:rPr>
      </w:pPr>
    </w:p>
    <w:p w:rsidR="00902BB7" w:rsidRDefault="00902BB7">
      <w:pPr>
        <w:pStyle w:val="a7"/>
        <w:spacing w:before="0" w:after="0"/>
        <w:jc w:val="both"/>
        <w:rPr>
          <w:b/>
          <w:bCs/>
        </w:rPr>
      </w:pPr>
    </w:p>
    <w:p w:rsidR="00902BB7" w:rsidRDefault="00902BB7">
      <w:pPr>
        <w:pStyle w:val="a7"/>
        <w:spacing w:before="0" w:after="0"/>
        <w:jc w:val="both"/>
        <w:rPr>
          <w:b/>
          <w:bCs/>
        </w:rPr>
      </w:pPr>
    </w:p>
    <w:p w:rsidR="00902BB7" w:rsidRDefault="00902BB7">
      <w:pPr>
        <w:pStyle w:val="a7"/>
        <w:spacing w:before="0" w:after="0"/>
        <w:jc w:val="both"/>
        <w:rPr>
          <w:b/>
          <w:bCs/>
        </w:rPr>
      </w:pPr>
    </w:p>
    <w:p w:rsidR="00902BB7" w:rsidRDefault="00902BB7">
      <w:pPr>
        <w:pStyle w:val="a7"/>
        <w:spacing w:before="0" w:after="0"/>
        <w:jc w:val="both"/>
        <w:rPr>
          <w:b/>
          <w:bCs/>
        </w:rPr>
      </w:pPr>
    </w:p>
    <w:p w:rsidR="00042608" w:rsidRDefault="00042608">
      <w:pPr>
        <w:pStyle w:val="a7"/>
        <w:spacing w:before="0" w:after="0"/>
        <w:jc w:val="center"/>
        <w:rPr>
          <w:b/>
          <w:bCs/>
        </w:rPr>
      </w:pPr>
    </w:p>
    <w:p w:rsidR="00042608" w:rsidRDefault="00042608">
      <w:pPr>
        <w:pStyle w:val="a7"/>
        <w:spacing w:before="0" w:after="0"/>
        <w:jc w:val="center"/>
        <w:rPr>
          <w:b/>
          <w:bCs/>
        </w:rPr>
      </w:pPr>
    </w:p>
    <w:p w:rsidR="006C0DDA" w:rsidRDefault="006C0DDA">
      <w:pPr>
        <w:pStyle w:val="a7"/>
        <w:spacing w:before="0" w:after="0"/>
        <w:jc w:val="center"/>
        <w:rPr>
          <w:b/>
          <w:bCs/>
        </w:rPr>
      </w:pPr>
    </w:p>
    <w:p w:rsidR="006C0DDA" w:rsidRDefault="006C0DDA">
      <w:pPr>
        <w:pStyle w:val="a7"/>
        <w:spacing w:before="0" w:after="0"/>
        <w:jc w:val="center"/>
        <w:rPr>
          <w:b/>
          <w:bCs/>
        </w:rPr>
      </w:pPr>
    </w:p>
    <w:p w:rsidR="006C0DDA" w:rsidRDefault="006C0DDA">
      <w:pPr>
        <w:pStyle w:val="a7"/>
        <w:spacing w:before="0" w:after="0"/>
        <w:jc w:val="center"/>
        <w:rPr>
          <w:b/>
          <w:bCs/>
        </w:rPr>
      </w:pPr>
    </w:p>
    <w:p w:rsidR="00902BB7" w:rsidRDefault="00914A71">
      <w:pPr>
        <w:pStyle w:val="a7"/>
        <w:spacing w:before="0" w:after="0"/>
        <w:jc w:val="center"/>
        <w:rPr>
          <w:b/>
          <w:bCs/>
        </w:rPr>
      </w:pPr>
      <w:r>
        <w:rPr>
          <w:b/>
          <w:bCs/>
        </w:rPr>
        <w:lastRenderedPageBreak/>
        <w:t xml:space="preserve">Планируемые результаты (личностные, </w:t>
      </w: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>)</w:t>
      </w:r>
    </w:p>
    <w:p w:rsidR="00902BB7" w:rsidRDefault="00902BB7">
      <w:pPr>
        <w:pStyle w:val="a7"/>
        <w:spacing w:before="0" w:after="0"/>
        <w:jc w:val="center"/>
        <w:rPr>
          <w:b/>
          <w:bCs/>
        </w:rPr>
      </w:pPr>
    </w:p>
    <w:p w:rsidR="00902BB7" w:rsidRDefault="00914A71">
      <w:pPr>
        <w:pStyle w:val="a7"/>
        <w:spacing w:before="0" w:after="0"/>
        <w:jc w:val="both"/>
      </w:pPr>
      <w:r>
        <w:rPr>
          <w:i/>
          <w:iCs/>
        </w:rPr>
        <w:t xml:space="preserve">Личностными результатами </w:t>
      </w:r>
      <w:r>
        <w:t>освоения учащимися содержания рабочей программы          «Спортивные игры» являются следующие умения:</w:t>
      </w:r>
    </w:p>
    <w:p w:rsidR="00902BB7" w:rsidRDefault="00914A71">
      <w:pPr>
        <w:pStyle w:val="a7"/>
        <w:spacing w:before="0" w:after="0"/>
        <w:jc w:val="both"/>
      </w:pPr>
      <w:r>
        <w:t xml:space="preserve"> - формирование культуры здоровья – отношения к здоровью как </w:t>
      </w:r>
      <w:proofErr w:type="spellStart"/>
      <w:r>
        <w:t>высшеи</w:t>
      </w:r>
      <w:proofErr w:type="spellEnd"/>
      <w:r>
        <w:t>̆ ценности человека</w:t>
      </w:r>
    </w:p>
    <w:p w:rsidR="00902BB7" w:rsidRDefault="00914A71">
      <w:pPr>
        <w:pStyle w:val="a7"/>
        <w:spacing w:before="0" w:after="0"/>
        <w:jc w:val="both"/>
      </w:pPr>
      <w:r>
        <w:t xml:space="preserve">развитие личностных качеств, обеспечивающих </w:t>
      </w:r>
      <w:proofErr w:type="spellStart"/>
      <w:r>
        <w:t>осознанныи</w:t>
      </w:r>
      <w:proofErr w:type="spellEnd"/>
      <w:r>
        <w:t xml:space="preserve">̆ выбор поведения, снижающего или исключающего </w:t>
      </w:r>
      <w:proofErr w:type="spellStart"/>
      <w:r>
        <w:t>воздействие</w:t>
      </w:r>
      <w:proofErr w:type="spellEnd"/>
      <w:r>
        <w:t xml:space="preserve"> факторов, способных нанести вред физическому                      и психическому здоровью</w:t>
      </w:r>
    </w:p>
    <w:p w:rsidR="00902BB7" w:rsidRDefault="00914A71">
      <w:pPr>
        <w:pStyle w:val="a7"/>
        <w:spacing w:before="0" w:after="0"/>
        <w:jc w:val="both"/>
      </w:pPr>
      <w:r>
        <w:t xml:space="preserve"> - формирование потребности ответственного отношения к окружающим и осознания          ценности </w:t>
      </w:r>
      <w:proofErr w:type="spellStart"/>
      <w:r>
        <w:t>человеческои</w:t>
      </w:r>
      <w:proofErr w:type="spellEnd"/>
      <w:r>
        <w:t>̆ жизни.</w:t>
      </w:r>
    </w:p>
    <w:p w:rsidR="00902BB7" w:rsidRDefault="00914A71">
      <w:pPr>
        <w:pStyle w:val="a7"/>
        <w:spacing w:before="0" w:after="0"/>
        <w:jc w:val="both"/>
        <w:rPr>
          <w:i/>
          <w:iCs/>
        </w:rPr>
      </w:pPr>
      <w:proofErr w:type="spellStart"/>
      <w:r>
        <w:rPr>
          <w:i/>
          <w:iCs/>
        </w:rPr>
        <w:t>Метапредметные</w:t>
      </w:r>
      <w:proofErr w:type="spellEnd"/>
      <w:r>
        <w:rPr>
          <w:i/>
          <w:iCs/>
        </w:rPr>
        <w:t xml:space="preserve"> результаты:</w:t>
      </w:r>
    </w:p>
    <w:p w:rsidR="00902BB7" w:rsidRDefault="00914A71">
      <w:pPr>
        <w:pStyle w:val="a7"/>
        <w:spacing w:before="0" w:after="0"/>
        <w:jc w:val="both"/>
      </w:pPr>
      <w:r>
        <w:t xml:space="preserve"> - способность выделять ценность здоровья, здорового и безопасного образа жизни как          </w:t>
      </w:r>
      <w:proofErr w:type="spellStart"/>
      <w:r>
        <w:t>целевои</w:t>
      </w:r>
      <w:proofErr w:type="spellEnd"/>
      <w:r>
        <w:t xml:space="preserve">̆ приоритет при организации </w:t>
      </w:r>
      <w:proofErr w:type="spellStart"/>
      <w:r>
        <w:t>собственнои</w:t>
      </w:r>
      <w:proofErr w:type="spellEnd"/>
      <w:r>
        <w:t xml:space="preserve">̆ жизнедеятельности; </w:t>
      </w:r>
    </w:p>
    <w:p w:rsidR="00902BB7" w:rsidRDefault="00914A71">
      <w:pPr>
        <w:pStyle w:val="a7"/>
        <w:spacing w:before="0" w:after="0"/>
        <w:jc w:val="both"/>
      </w:pPr>
      <w:r>
        <w:t xml:space="preserve"> - уметь адекватно использовать знания о позитивных и негативных факторах, влияющих         на здоровье;</w:t>
      </w:r>
    </w:p>
    <w:p w:rsidR="00902BB7" w:rsidRDefault="00914A71">
      <w:pPr>
        <w:pStyle w:val="a7"/>
        <w:spacing w:before="0" w:after="0"/>
        <w:jc w:val="both"/>
      </w:pPr>
      <w:r>
        <w:t xml:space="preserve"> - способность рационально организовать физическую и интеллектуальную деятельность;</w:t>
      </w:r>
    </w:p>
    <w:p w:rsidR="00902BB7" w:rsidRDefault="00914A71">
      <w:pPr>
        <w:pStyle w:val="a7"/>
        <w:spacing w:before="0" w:after="0"/>
        <w:jc w:val="both"/>
      </w:pPr>
      <w:r>
        <w:t xml:space="preserve"> - уметь противостоять негативным факторам, приводящим к ухудшению здоровья;</w:t>
      </w:r>
    </w:p>
    <w:p w:rsidR="00902BB7" w:rsidRDefault="00914A71">
      <w:pPr>
        <w:pStyle w:val="a7"/>
        <w:spacing w:before="0" w:after="0"/>
        <w:jc w:val="both"/>
      </w:pPr>
      <w:r>
        <w:t xml:space="preserve"> - формировать умения позитивного коммуникативного общения с окружающими;</w:t>
      </w:r>
    </w:p>
    <w:p w:rsidR="00902BB7" w:rsidRDefault="00914A71">
      <w:pPr>
        <w:pStyle w:val="a7"/>
        <w:spacing w:before="0" w:after="0"/>
        <w:jc w:val="both"/>
      </w:pPr>
      <w:r>
        <w:t xml:space="preserve"> 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02BB7" w:rsidRDefault="00914A71">
      <w:pPr>
        <w:pStyle w:val="a7"/>
        <w:spacing w:before="0" w:after="0"/>
        <w:jc w:val="both"/>
      </w:pPr>
      <w:r>
        <w:t xml:space="preserve"> - проявлять положительные качества личности и управлять своими эмоциями в различных (нестандартных) ситуациях и условиях;</w:t>
      </w:r>
    </w:p>
    <w:p w:rsidR="00902BB7" w:rsidRDefault="00914A71">
      <w:pPr>
        <w:pStyle w:val="a7"/>
        <w:spacing w:before="0" w:after="0"/>
        <w:jc w:val="both"/>
      </w:pPr>
      <w:r>
        <w:t xml:space="preserve"> - проявлять дисциплинированность, трудолюбие и упорство в достижении поставленных    целей;</w:t>
      </w:r>
    </w:p>
    <w:p w:rsidR="00902BB7" w:rsidRDefault="00914A71">
      <w:pPr>
        <w:pStyle w:val="a7"/>
        <w:spacing w:before="0" w:after="0"/>
        <w:jc w:val="both"/>
      </w:pPr>
      <w:r>
        <w:t xml:space="preserve"> - оказывать бескорыстную помощь своим сверстникам, находить с ними общий язык                 и общие интересы.</w:t>
      </w:r>
    </w:p>
    <w:p w:rsidR="00902BB7" w:rsidRDefault="00902BB7">
      <w:pPr>
        <w:pStyle w:val="a7"/>
        <w:spacing w:before="0" w:after="0"/>
        <w:jc w:val="center"/>
        <w:rPr>
          <w:b/>
          <w:bCs/>
        </w:rPr>
      </w:pPr>
    </w:p>
    <w:p w:rsidR="00902BB7" w:rsidRDefault="00902BB7">
      <w:pPr>
        <w:pStyle w:val="a7"/>
        <w:spacing w:before="0" w:after="0"/>
        <w:jc w:val="center"/>
        <w:rPr>
          <w:b/>
          <w:bCs/>
        </w:rPr>
      </w:pPr>
    </w:p>
    <w:p w:rsidR="00902BB7" w:rsidRDefault="00914A71">
      <w:pPr>
        <w:pStyle w:val="a7"/>
        <w:spacing w:before="0" w:after="0"/>
        <w:jc w:val="center"/>
        <w:rPr>
          <w:b/>
          <w:bCs/>
        </w:rPr>
      </w:pPr>
      <w:r>
        <w:rPr>
          <w:b/>
          <w:bCs/>
        </w:rPr>
        <w:t>Содержание курса</w:t>
      </w:r>
    </w:p>
    <w:tbl>
      <w:tblPr>
        <w:tblStyle w:val="TableNormal"/>
        <w:tblW w:w="6211" w:type="dxa"/>
        <w:jc w:val="center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9"/>
        <w:gridCol w:w="4246"/>
        <w:gridCol w:w="1586"/>
      </w:tblGrid>
      <w:tr w:rsidR="00E1650B" w:rsidTr="00E1650B">
        <w:trPr>
          <w:gridAfter w:val="1"/>
          <w:wAfter w:w="1586" w:type="dxa"/>
          <w:trHeight w:val="449"/>
          <w:jc w:val="center"/>
        </w:trPr>
        <w:tc>
          <w:tcPr>
            <w:tcW w:w="4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8" w:type="dxa"/>
              <w:bottom w:w="80" w:type="dxa"/>
              <w:right w:w="100" w:type="dxa"/>
            </w:tcMar>
          </w:tcPr>
          <w:p w:rsidR="00E1650B" w:rsidRDefault="00E1650B">
            <w:pPr>
              <w:shd w:val="clear" w:color="auto" w:fill="FFFFFF"/>
              <w:tabs>
                <w:tab w:val="left" w:pos="592"/>
              </w:tabs>
              <w:spacing w:after="180" w:line="240" w:lineRule="auto"/>
              <w:ind w:left="128" w:right="20" w:hanging="128"/>
              <w:jc w:val="center"/>
            </w:pPr>
            <w:proofErr w:type="spellStart"/>
            <w:r>
              <w:rPr>
                <w:sz w:val="24"/>
                <w:szCs w:val="24"/>
                <w:lang w:val="en-US"/>
              </w:rPr>
              <w:t>Основные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разделы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E1650B" w:rsidTr="00E1650B">
        <w:trPr>
          <w:trHeight w:val="320"/>
          <w:jc w:val="center"/>
        </w:trPr>
        <w:tc>
          <w:tcPr>
            <w:tcW w:w="4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50B" w:rsidRDefault="00E1650B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50B" w:rsidRDefault="00E1650B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 xml:space="preserve">10 </w:t>
            </w:r>
            <w:proofErr w:type="spellStart"/>
            <w:r>
              <w:rPr>
                <w:sz w:val="24"/>
                <w:szCs w:val="24"/>
                <w:lang w:val="en-US"/>
              </w:rPr>
              <w:t>класс</w:t>
            </w:r>
            <w:proofErr w:type="spellEnd"/>
          </w:p>
        </w:tc>
      </w:tr>
      <w:tr w:rsidR="00E1650B" w:rsidTr="00E1650B">
        <w:trPr>
          <w:trHeight w:val="62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50B" w:rsidRDefault="00E1650B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50B" w:rsidRDefault="00E1650B">
            <w:pPr>
              <w:spacing w:after="0" w:line="240" w:lineRule="auto"/>
            </w:pPr>
            <w:proofErr w:type="spellStart"/>
            <w:r>
              <w:rPr>
                <w:sz w:val="24"/>
                <w:szCs w:val="24"/>
                <w:lang w:val="en-US"/>
              </w:rPr>
              <w:t>Основы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знаний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50B" w:rsidRDefault="00E1650B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en-US"/>
              </w:rPr>
              <w:t>процессе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занятий</w:t>
            </w:r>
            <w:proofErr w:type="spellEnd"/>
          </w:p>
        </w:tc>
      </w:tr>
      <w:tr w:rsidR="00E1650B" w:rsidTr="00E1650B">
        <w:trPr>
          <w:trHeight w:val="33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50B" w:rsidRDefault="00E1650B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50B" w:rsidRDefault="00E1650B">
            <w:pPr>
              <w:spacing w:after="0" w:line="240" w:lineRule="auto"/>
            </w:pPr>
            <w:proofErr w:type="spellStart"/>
            <w:r>
              <w:rPr>
                <w:sz w:val="24"/>
                <w:szCs w:val="24"/>
                <w:lang w:val="en-US"/>
              </w:rPr>
              <w:t>Спортивные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игры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50B" w:rsidRDefault="00E1650B"/>
        </w:tc>
      </w:tr>
      <w:tr w:rsidR="00E1650B" w:rsidTr="00E1650B">
        <w:trPr>
          <w:trHeight w:val="32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50B" w:rsidRDefault="00E1650B"/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50B" w:rsidRDefault="00E1650B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баскетбол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50B" w:rsidRPr="00E1650B" w:rsidRDefault="00E1650B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</w:tr>
      <w:tr w:rsidR="00E1650B" w:rsidTr="00E1650B">
        <w:trPr>
          <w:trHeight w:val="33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50B" w:rsidRDefault="00E1650B"/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50B" w:rsidRDefault="00E1650B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волейбол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50B" w:rsidRPr="00E1650B" w:rsidRDefault="006C0DDA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</w:tr>
      <w:tr w:rsidR="00EE5096" w:rsidTr="00E1650B">
        <w:trPr>
          <w:trHeight w:val="33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5096" w:rsidRDefault="00EE5096"/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5096" w:rsidRPr="00EE5096" w:rsidRDefault="00EE50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5096" w:rsidRDefault="00EE50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650B" w:rsidTr="00E1650B">
        <w:trPr>
          <w:trHeight w:val="33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50B" w:rsidRDefault="00E1650B"/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0" w:type="dxa"/>
            </w:tcMar>
          </w:tcPr>
          <w:p w:rsidR="00E1650B" w:rsidRDefault="00E1650B">
            <w:pPr>
              <w:tabs>
                <w:tab w:val="left" w:pos="592"/>
              </w:tabs>
              <w:spacing w:after="180" w:line="240" w:lineRule="auto"/>
              <w:ind w:right="20"/>
            </w:pPr>
            <w:proofErr w:type="spellStart"/>
            <w:r>
              <w:rPr>
                <w:sz w:val="24"/>
                <w:szCs w:val="24"/>
                <w:lang w:val="en-US"/>
              </w:rPr>
              <w:t>Кол-во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часов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0" w:type="dxa"/>
            </w:tcMar>
          </w:tcPr>
          <w:p w:rsidR="00E1650B" w:rsidRPr="00E1650B" w:rsidRDefault="00E1650B">
            <w:pPr>
              <w:tabs>
                <w:tab w:val="left" w:pos="592"/>
              </w:tabs>
              <w:spacing w:after="180" w:line="240" w:lineRule="auto"/>
              <w:ind w:right="20"/>
              <w:jc w:val="center"/>
            </w:pPr>
            <w:r>
              <w:rPr>
                <w:sz w:val="24"/>
                <w:szCs w:val="24"/>
                <w:lang w:val="en-US"/>
              </w:rPr>
              <w:t>3</w:t>
            </w:r>
            <w:r w:rsidR="00EE5096">
              <w:rPr>
                <w:sz w:val="24"/>
                <w:szCs w:val="24"/>
              </w:rPr>
              <w:t>5</w:t>
            </w:r>
          </w:p>
        </w:tc>
      </w:tr>
    </w:tbl>
    <w:p w:rsidR="00902BB7" w:rsidRDefault="00902BB7">
      <w:pPr>
        <w:pStyle w:val="a7"/>
        <w:widowControl w:val="0"/>
        <w:spacing w:before="0" w:after="0"/>
        <w:ind w:left="216" w:hanging="216"/>
        <w:jc w:val="center"/>
      </w:pPr>
    </w:p>
    <w:p w:rsidR="00902BB7" w:rsidRDefault="00902BB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2608" w:rsidRDefault="0004260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2608" w:rsidRDefault="0004260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2608" w:rsidRDefault="0004260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2608" w:rsidRDefault="0004260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2BB7" w:rsidRDefault="00914A7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Характеристика содержания курса по каждому разделу</w:t>
      </w:r>
    </w:p>
    <w:p w:rsidR="00902BB7" w:rsidRDefault="00914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включает в себя два основных учебных раздела: </w:t>
      </w:r>
    </w:p>
    <w:p w:rsidR="00902BB7" w:rsidRDefault="00914A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Основы знаний: </w:t>
      </w:r>
      <w:r>
        <w:rPr>
          <w:rFonts w:ascii="Times New Roman" w:hAnsi="Times New Roman"/>
          <w:sz w:val="24"/>
          <w:szCs w:val="24"/>
        </w:rPr>
        <w:t>включают ТБ на секции по Спортивным играм; основные правила соревнований, история развития каждой спортивной игры, жесты судьи.</w:t>
      </w:r>
    </w:p>
    <w:p w:rsidR="00902BB7" w:rsidRDefault="00914A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Спортивные игры:</w:t>
      </w:r>
    </w:p>
    <w:p w:rsidR="00902BB7" w:rsidRDefault="00914A71">
      <w:pPr>
        <w:pStyle w:val="a7"/>
        <w:spacing w:before="0" w:after="0"/>
        <w:ind w:firstLine="709"/>
        <w:jc w:val="both"/>
      </w:pPr>
      <w:r>
        <w:rPr>
          <w:i/>
          <w:iCs/>
        </w:rPr>
        <w:t xml:space="preserve">Баскетбол: </w:t>
      </w:r>
      <w:proofErr w:type="spellStart"/>
      <w:proofErr w:type="gramStart"/>
      <w:r>
        <w:t>стойки</w:t>
      </w:r>
      <w:proofErr w:type="spellEnd"/>
      <w:proofErr w:type="gramEnd"/>
      <w:r>
        <w:t xml:space="preserve"> и перемещения баскетболиста. </w:t>
      </w:r>
      <w:proofErr w:type="spellStart"/>
      <w:proofErr w:type="gramStart"/>
      <w:r>
        <w:t>Стойки</w:t>
      </w:r>
      <w:proofErr w:type="spellEnd"/>
      <w:proofErr w:type="gramEnd"/>
      <w:r>
        <w:t xml:space="preserve"> игрока. Перемещение             в </w:t>
      </w:r>
      <w:proofErr w:type="spellStart"/>
      <w:proofErr w:type="gramStart"/>
      <w:r>
        <w:t>стойке</w:t>
      </w:r>
      <w:proofErr w:type="spellEnd"/>
      <w:proofErr w:type="gramEnd"/>
      <w:r>
        <w:t xml:space="preserve"> приставными шагами боком, лицом и </w:t>
      </w:r>
      <w:proofErr w:type="spellStart"/>
      <w:r>
        <w:t>спинои</w:t>
      </w:r>
      <w:proofErr w:type="spellEnd"/>
      <w:r>
        <w:t xml:space="preserve">̆ вперед. Остановка двумя руками              и прыжком. Повороты без мяча и с мячом. Комбинация из основных элементов техники         передвижений (перемещение в </w:t>
      </w:r>
      <w:proofErr w:type="spellStart"/>
      <w:proofErr w:type="gramStart"/>
      <w:r>
        <w:t>стойке</w:t>
      </w:r>
      <w:proofErr w:type="spellEnd"/>
      <w:proofErr w:type="gramEnd"/>
      <w:r>
        <w:t>, остановка, поворот, ускорение).</w:t>
      </w:r>
    </w:p>
    <w:p w:rsidR="00902BB7" w:rsidRDefault="00914A71">
      <w:pPr>
        <w:pStyle w:val="a7"/>
        <w:spacing w:before="0" w:after="0"/>
        <w:ind w:firstLine="709"/>
        <w:jc w:val="both"/>
      </w:pPr>
      <w:r>
        <w:t>Остановки: «Прыжком», «В два шага».</w:t>
      </w:r>
    </w:p>
    <w:p w:rsidR="00902BB7" w:rsidRDefault="00914A71">
      <w:pPr>
        <w:pStyle w:val="a7"/>
        <w:spacing w:before="0" w:after="0"/>
        <w:ind w:firstLine="709"/>
        <w:jc w:val="both"/>
      </w:pPr>
      <w:r>
        <w:t xml:space="preserve">Передачи мяча. Ловля и передача мяча двумя руками от груди и </w:t>
      </w:r>
      <w:proofErr w:type="spellStart"/>
      <w:r>
        <w:t>однои</w:t>
      </w:r>
      <w:proofErr w:type="spellEnd"/>
      <w:r>
        <w:t xml:space="preserve">̆ </w:t>
      </w:r>
      <w:proofErr w:type="spellStart"/>
      <w:r>
        <w:t>рукои</w:t>
      </w:r>
      <w:proofErr w:type="spellEnd"/>
      <w:r>
        <w:t xml:space="preserve">̆ от плеча на месте и в движении без сопротивления защитника (в парах, </w:t>
      </w:r>
      <w:proofErr w:type="spellStart"/>
      <w:r>
        <w:t>тройках</w:t>
      </w:r>
      <w:proofErr w:type="spellEnd"/>
      <w:r>
        <w:t>, квадрате, круге). Ловля мяча.</w:t>
      </w:r>
    </w:p>
    <w:p w:rsidR="00902BB7" w:rsidRDefault="00914A71">
      <w:pPr>
        <w:pStyle w:val="a7"/>
        <w:spacing w:before="0" w:after="0"/>
        <w:ind w:firstLine="709"/>
        <w:jc w:val="both"/>
      </w:pPr>
      <w:r>
        <w:t xml:space="preserve">Ведение мяча. Ведение мяча в </w:t>
      </w:r>
      <w:proofErr w:type="spellStart"/>
      <w:r>
        <w:t>низкои</w:t>
      </w:r>
      <w:proofErr w:type="spellEnd"/>
      <w:r>
        <w:t xml:space="preserve">̆, </w:t>
      </w:r>
      <w:proofErr w:type="spellStart"/>
      <w:r>
        <w:t>среднеи</w:t>
      </w:r>
      <w:proofErr w:type="spellEnd"/>
      <w:r>
        <w:t xml:space="preserve">̆ и </w:t>
      </w:r>
      <w:proofErr w:type="spellStart"/>
      <w:r>
        <w:t>высокои</w:t>
      </w:r>
      <w:proofErr w:type="spellEnd"/>
      <w:r>
        <w:t xml:space="preserve">̆ </w:t>
      </w:r>
      <w:proofErr w:type="spellStart"/>
      <w:proofErr w:type="gramStart"/>
      <w:r>
        <w:t>стойке</w:t>
      </w:r>
      <w:proofErr w:type="spellEnd"/>
      <w:proofErr w:type="gramEnd"/>
      <w:r>
        <w:t xml:space="preserve"> на месте, в движ</w:t>
      </w:r>
      <w:r>
        <w:t>е</w:t>
      </w:r>
      <w:r>
        <w:t xml:space="preserve">нии по </w:t>
      </w:r>
      <w:proofErr w:type="spellStart"/>
      <w:r>
        <w:t>прямои</w:t>
      </w:r>
      <w:proofErr w:type="spellEnd"/>
      <w:r>
        <w:t xml:space="preserve">̆, с изменением направления движения и скорости. Ведение без сопротивления       защитника </w:t>
      </w:r>
      <w:proofErr w:type="spellStart"/>
      <w:r>
        <w:t>ведущеи</w:t>
      </w:r>
      <w:proofErr w:type="spellEnd"/>
      <w:r>
        <w:t xml:space="preserve">̆ и не </w:t>
      </w:r>
      <w:proofErr w:type="spellStart"/>
      <w:r>
        <w:t>ведущеи</w:t>
      </w:r>
      <w:proofErr w:type="spellEnd"/>
      <w:r>
        <w:t xml:space="preserve">̆ </w:t>
      </w:r>
      <w:proofErr w:type="spellStart"/>
      <w:r>
        <w:t>рукои</w:t>
      </w:r>
      <w:proofErr w:type="spellEnd"/>
      <w:r>
        <w:t>̆.</w:t>
      </w:r>
    </w:p>
    <w:p w:rsidR="00902BB7" w:rsidRDefault="00914A71">
      <w:pPr>
        <w:pStyle w:val="a7"/>
        <w:spacing w:before="0" w:after="0"/>
        <w:ind w:firstLine="709"/>
        <w:jc w:val="both"/>
      </w:pPr>
      <w:r>
        <w:t xml:space="preserve">Броски в кольцо. Броски </w:t>
      </w:r>
      <w:proofErr w:type="spellStart"/>
      <w:r>
        <w:t>однои</w:t>
      </w:r>
      <w:proofErr w:type="spellEnd"/>
      <w:r>
        <w:t>̆ и двумя руками с места и в движении (после ведения, после ловли) без сопротивления защитника. Максимальное расстояние до корзины               3,60 метра.</w:t>
      </w:r>
    </w:p>
    <w:p w:rsidR="00902BB7" w:rsidRDefault="00914A71">
      <w:pPr>
        <w:pStyle w:val="a7"/>
        <w:spacing w:before="0" w:after="0"/>
        <w:ind w:firstLine="709"/>
        <w:jc w:val="both"/>
      </w:pPr>
      <w:r>
        <w:t>Подвижные игры на базе баскетбола («школа мяча», «гонка мяча», «охотники и утки» и т.п.).</w:t>
      </w:r>
    </w:p>
    <w:p w:rsidR="00902BB7" w:rsidRDefault="00914A71">
      <w:pPr>
        <w:pStyle w:val="a7"/>
        <w:spacing w:before="0" w:after="0"/>
        <w:ind w:firstLine="709"/>
        <w:jc w:val="both"/>
      </w:pPr>
      <w:proofErr w:type="spellStart"/>
      <w:r>
        <w:rPr>
          <w:i/>
          <w:iCs/>
        </w:rPr>
        <w:t>Волейбол</w:t>
      </w:r>
      <w:proofErr w:type="spellEnd"/>
      <w:r>
        <w:rPr>
          <w:i/>
          <w:iCs/>
        </w:rPr>
        <w:t xml:space="preserve">: </w:t>
      </w:r>
      <w:r>
        <w:t xml:space="preserve">перемещения. </w:t>
      </w:r>
      <w:proofErr w:type="spellStart"/>
      <w:proofErr w:type="gramStart"/>
      <w:r>
        <w:t>Стойки</w:t>
      </w:r>
      <w:proofErr w:type="spellEnd"/>
      <w:proofErr w:type="gramEnd"/>
      <w:r>
        <w:t xml:space="preserve"> игрока. Перемещение в </w:t>
      </w:r>
      <w:proofErr w:type="spellStart"/>
      <w:proofErr w:type="gramStart"/>
      <w:r>
        <w:t>стойке</w:t>
      </w:r>
      <w:proofErr w:type="spellEnd"/>
      <w:proofErr w:type="gramEnd"/>
      <w:r>
        <w:t xml:space="preserve"> приставными шагами боком, лицом и </w:t>
      </w:r>
      <w:proofErr w:type="spellStart"/>
      <w:r>
        <w:t>спинои</w:t>
      </w:r>
      <w:proofErr w:type="spellEnd"/>
      <w:r>
        <w:t xml:space="preserve">̆ вперед. Ходьба, бег и выполнение </w:t>
      </w:r>
      <w:proofErr w:type="gramStart"/>
      <w:r>
        <w:t>задании</w:t>
      </w:r>
      <w:proofErr w:type="gramEnd"/>
      <w:r>
        <w:t xml:space="preserve">̆ (сесть на пол, встать,       подпрыгнуть и т.п.). Комбинация из основных элементов техники передвижений                    (перемещение в </w:t>
      </w:r>
      <w:proofErr w:type="spellStart"/>
      <w:proofErr w:type="gramStart"/>
      <w:r>
        <w:t>стойке</w:t>
      </w:r>
      <w:proofErr w:type="spellEnd"/>
      <w:proofErr w:type="gramEnd"/>
      <w:r>
        <w:t>, поворот, ускорение).</w:t>
      </w:r>
    </w:p>
    <w:p w:rsidR="00902BB7" w:rsidRDefault="00914A71">
      <w:pPr>
        <w:pStyle w:val="a7"/>
        <w:spacing w:before="0" w:after="0"/>
        <w:ind w:firstLine="709"/>
        <w:jc w:val="both"/>
      </w:pPr>
      <w:r>
        <w:t xml:space="preserve">Передача. Передачи мяча сверху двумя руками на месте и после перемещения вперед. Передачи двумя руками сверху в парах. Передачи мяча над </w:t>
      </w:r>
      <w:proofErr w:type="spellStart"/>
      <w:r>
        <w:t>собои</w:t>
      </w:r>
      <w:proofErr w:type="spellEnd"/>
      <w:r>
        <w:t xml:space="preserve">̆. Тоже через сетку. Игра        по упрощенным правилам </w:t>
      </w:r>
      <w:proofErr w:type="spellStart"/>
      <w:r>
        <w:t>мини-волейбола</w:t>
      </w:r>
      <w:proofErr w:type="spellEnd"/>
      <w:r>
        <w:t>, игра по правилам в пионербол, игровые задания.</w:t>
      </w:r>
    </w:p>
    <w:p w:rsidR="00902BB7" w:rsidRDefault="00914A71">
      <w:pPr>
        <w:pStyle w:val="a7"/>
        <w:spacing w:before="0" w:after="0"/>
        <w:ind w:firstLine="709"/>
        <w:jc w:val="both"/>
      </w:pPr>
      <w:r>
        <w:t>Нижняя прямая подача с середины площадки Нижняя прямая подача мяча                        с расстояния 3-6 м от сетки.</w:t>
      </w:r>
    </w:p>
    <w:p w:rsidR="00902BB7" w:rsidRDefault="00914A71">
      <w:pPr>
        <w:pStyle w:val="a7"/>
        <w:spacing w:before="0" w:after="0"/>
        <w:ind w:firstLine="709"/>
        <w:jc w:val="both"/>
      </w:pPr>
      <w:r>
        <w:t xml:space="preserve">Прием мяча. Прием мяча снизу двумя руками над </w:t>
      </w:r>
      <w:proofErr w:type="spellStart"/>
      <w:r>
        <w:t>собои</w:t>
      </w:r>
      <w:proofErr w:type="spellEnd"/>
      <w:r>
        <w:t>̆ и на сетку. Прием подачи.  Подвижные игры и эстафеты. Подвижные игры, эстафеты.</w:t>
      </w:r>
    </w:p>
    <w:p w:rsidR="00902BB7" w:rsidRDefault="00902BB7">
      <w:pPr>
        <w:pStyle w:val="a7"/>
        <w:spacing w:before="0" w:after="0"/>
        <w:ind w:firstLine="709"/>
        <w:jc w:val="center"/>
        <w:rPr>
          <w:b/>
          <w:bCs/>
          <w:shd w:val="clear" w:color="auto" w:fill="FFFFFF"/>
        </w:rPr>
      </w:pPr>
    </w:p>
    <w:p w:rsidR="00902BB7" w:rsidRPr="00E1650B" w:rsidRDefault="00902BB7" w:rsidP="00E1650B">
      <w:pPr>
        <w:spacing w:after="0" w:line="240" w:lineRule="auto"/>
        <w:rPr>
          <w:sz w:val="24"/>
          <w:szCs w:val="24"/>
        </w:rPr>
      </w:pPr>
    </w:p>
    <w:p w:rsidR="00902BB7" w:rsidRDefault="00902BB7">
      <w:pPr>
        <w:pStyle w:val="a8"/>
        <w:spacing w:after="0" w:line="240" w:lineRule="auto"/>
        <w:jc w:val="center"/>
        <w:rPr>
          <w:sz w:val="24"/>
          <w:szCs w:val="24"/>
        </w:rPr>
      </w:pPr>
    </w:p>
    <w:p w:rsidR="00042608" w:rsidRDefault="00042608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42608" w:rsidRDefault="00042608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42608" w:rsidRDefault="00042608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42608" w:rsidRDefault="00042608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42608" w:rsidRDefault="00042608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42608" w:rsidRDefault="00042608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42608" w:rsidRDefault="00042608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42608" w:rsidRDefault="00042608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42608" w:rsidRDefault="00042608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42608" w:rsidRDefault="00042608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42608" w:rsidRDefault="00042608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42608" w:rsidRPr="00042608" w:rsidRDefault="00042608" w:rsidP="0004260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42608" w:rsidRDefault="00042608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42608" w:rsidRDefault="00042608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42608" w:rsidRDefault="00042608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42608" w:rsidRDefault="00042608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02BB7" w:rsidRDefault="00914A71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Календарно – тематическое планирование</w:t>
      </w:r>
    </w:p>
    <w:p w:rsidR="00902BB7" w:rsidRDefault="00914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Класс:</w:t>
      </w:r>
      <w:r w:rsidR="006C0DDA">
        <w:rPr>
          <w:rFonts w:ascii="Times New Roman" w:hAnsi="Times New Roman"/>
          <w:sz w:val="24"/>
          <w:szCs w:val="24"/>
        </w:rPr>
        <w:t xml:space="preserve"> 9</w:t>
      </w:r>
    </w:p>
    <w:p w:rsidR="00902BB7" w:rsidRDefault="0090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BB7" w:rsidRDefault="0090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393" w:type="dxa"/>
        <w:tblInd w:w="4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42"/>
        <w:gridCol w:w="5751"/>
      </w:tblGrid>
      <w:tr w:rsidR="00902BB7">
        <w:trPr>
          <w:trHeight w:val="517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Pr="00E1650B" w:rsidRDefault="00E1650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EE50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2BB7">
        <w:trPr>
          <w:trHeight w:val="39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BB7" w:rsidRDefault="00914A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Часов в неделю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BB7" w:rsidRDefault="00914A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02BB7" w:rsidRDefault="00902BB7" w:rsidP="00042608">
      <w:pPr>
        <w:widowControl w:val="0"/>
        <w:spacing w:after="0" w:line="240" w:lineRule="auto"/>
        <w:rPr>
          <w:i/>
          <w:iCs/>
          <w:sz w:val="24"/>
          <w:szCs w:val="24"/>
        </w:rPr>
      </w:pPr>
    </w:p>
    <w:p w:rsidR="00902BB7" w:rsidRDefault="00902B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02BB7" w:rsidRDefault="0090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40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6"/>
        <w:gridCol w:w="4935"/>
        <w:gridCol w:w="1084"/>
        <w:gridCol w:w="806"/>
        <w:gridCol w:w="973"/>
        <w:gridCol w:w="732"/>
      </w:tblGrid>
      <w:tr w:rsidR="00902BB7" w:rsidTr="00E1650B">
        <w:trPr>
          <w:trHeight w:val="100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Раздел. Тема урока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Форма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Корр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-ка</w:t>
            </w:r>
          </w:p>
        </w:tc>
      </w:tr>
      <w:tr w:rsidR="00902BB7">
        <w:trPr>
          <w:trHeight w:val="320"/>
        </w:trPr>
        <w:tc>
          <w:tcPr>
            <w:tcW w:w="9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</w:tr>
      <w:tr w:rsidR="00902BB7">
        <w:trPr>
          <w:trHeight w:val="320"/>
        </w:trPr>
        <w:tc>
          <w:tcPr>
            <w:tcW w:w="9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Pr="00E1650B" w:rsidRDefault="00E1650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  <w:r w:rsidR="004F5D7D">
              <w:rPr>
                <w:rFonts w:ascii="Times New Roman" w:hAnsi="Times New Roman"/>
                <w:sz w:val="24"/>
                <w:szCs w:val="24"/>
              </w:rPr>
              <w:t xml:space="preserve"> 4 часа</w:t>
            </w:r>
          </w:p>
        </w:tc>
      </w:tr>
      <w:tr w:rsidR="00902BB7" w:rsidTr="00E1650B">
        <w:trPr>
          <w:trHeight w:val="6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pStyle w:val="10"/>
              <w:shd w:val="clear" w:color="auto" w:fill="auto"/>
              <w:spacing w:after="0" w:line="240" w:lineRule="auto"/>
            </w:pPr>
            <w:r>
              <w:rPr>
                <w:sz w:val="24"/>
                <w:szCs w:val="24"/>
              </w:rPr>
              <w:t xml:space="preserve"> 1 (1)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 w:line="240" w:lineRule="auto"/>
              <w:jc w:val="both"/>
            </w:pPr>
            <w:r w:rsidRPr="00E1650B">
              <w:rPr>
                <w:sz w:val="24"/>
                <w:szCs w:val="24"/>
              </w:rPr>
              <w:t>ТБ на за</w:t>
            </w:r>
            <w:r w:rsidR="00E1650B">
              <w:rPr>
                <w:sz w:val="24"/>
                <w:szCs w:val="24"/>
              </w:rPr>
              <w:t>нятиях волейбола. История волейб</w:t>
            </w:r>
            <w:r w:rsidR="00E1650B">
              <w:rPr>
                <w:sz w:val="24"/>
                <w:szCs w:val="24"/>
              </w:rPr>
              <w:t>о</w:t>
            </w:r>
            <w:r w:rsidR="00E1650B">
              <w:rPr>
                <w:sz w:val="24"/>
                <w:szCs w:val="24"/>
              </w:rPr>
              <w:t>ла</w:t>
            </w:r>
            <w:r w:rsidRPr="00E1650B">
              <w:rPr>
                <w:sz w:val="24"/>
                <w:szCs w:val="24"/>
              </w:rPr>
              <w:t>. Учебная игра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E1650B">
            <w:pPr>
              <w:spacing w:after="0"/>
              <w:jc w:val="center"/>
            </w:pPr>
            <w:r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02BB7">
            <w:pPr>
              <w:spacing w:after="0" w:line="240" w:lineRule="auto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BB7" w:rsidRDefault="00902BB7"/>
        </w:tc>
      </w:tr>
      <w:tr w:rsidR="00902BB7" w:rsidTr="00E1650B">
        <w:trPr>
          <w:trHeight w:val="6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pStyle w:val="10"/>
              <w:shd w:val="clear" w:color="auto" w:fill="auto"/>
              <w:spacing w:after="0" w:line="240" w:lineRule="auto"/>
            </w:pPr>
            <w:r>
              <w:rPr>
                <w:sz w:val="24"/>
                <w:szCs w:val="24"/>
              </w:rPr>
              <w:t xml:space="preserve"> 2 (2)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E1650B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Стойки и перемещения</w:t>
            </w:r>
            <w:r w:rsidR="00914A71" w:rsidRPr="00E1650B">
              <w:rPr>
                <w:sz w:val="24"/>
                <w:szCs w:val="24"/>
              </w:rPr>
              <w:t xml:space="preserve">. Основные правила. </w:t>
            </w:r>
            <w:proofErr w:type="spellStart"/>
            <w:r w:rsidR="00914A71">
              <w:rPr>
                <w:sz w:val="24"/>
                <w:szCs w:val="24"/>
                <w:lang w:val="en-US"/>
              </w:rPr>
              <w:t>Учебная</w:t>
            </w:r>
            <w:proofErr w:type="spellEnd"/>
            <w:r w:rsidR="00914A7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4A71">
              <w:rPr>
                <w:sz w:val="24"/>
                <w:szCs w:val="24"/>
                <w:lang w:val="en-US"/>
              </w:rPr>
              <w:t>игра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E1650B">
            <w:pPr>
              <w:spacing w:after="0"/>
              <w:jc w:val="center"/>
            </w:pPr>
            <w:r w:rsidRPr="00E1650B"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02BB7">
            <w:pPr>
              <w:spacing w:after="0" w:line="240" w:lineRule="auto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BB7" w:rsidRDefault="00902BB7"/>
        </w:tc>
      </w:tr>
      <w:tr w:rsidR="00902BB7" w:rsidTr="00E1650B">
        <w:trPr>
          <w:trHeight w:val="3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pStyle w:val="4"/>
              <w:shd w:val="clear" w:color="auto" w:fill="auto"/>
              <w:spacing w:line="240" w:lineRule="auto"/>
              <w:jc w:val="both"/>
            </w:pPr>
            <w:r>
              <w:rPr>
                <w:sz w:val="24"/>
                <w:szCs w:val="24"/>
              </w:rPr>
              <w:t xml:space="preserve"> 3 (3)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E1650B" w:rsidP="00E1650B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Передача мяча сверху</w:t>
            </w:r>
            <w:r w:rsidR="00914A71" w:rsidRPr="00E1650B">
              <w:rPr>
                <w:sz w:val="24"/>
                <w:szCs w:val="24"/>
              </w:rPr>
              <w:t>. Учебная игра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E1650B">
            <w:pPr>
              <w:spacing w:after="0"/>
              <w:jc w:val="center"/>
            </w:pPr>
            <w:r w:rsidRPr="00E1650B"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02BB7">
            <w:pPr>
              <w:spacing w:after="0" w:line="240" w:lineRule="auto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BB7" w:rsidRDefault="00902BB7"/>
        </w:tc>
      </w:tr>
      <w:tr w:rsidR="00E1650B" w:rsidTr="00E1650B">
        <w:trPr>
          <w:trHeight w:val="3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50B" w:rsidRDefault="00E1650B">
            <w:pPr>
              <w:pStyle w:val="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4(4)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50B" w:rsidRDefault="00E1650B" w:rsidP="00E16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650B">
              <w:rPr>
                <w:sz w:val="24"/>
                <w:szCs w:val="24"/>
              </w:rPr>
              <w:t>Передача мяча сверху</w:t>
            </w:r>
            <w:r>
              <w:rPr>
                <w:sz w:val="24"/>
                <w:szCs w:val="24"/>
              </w:rPr>
              <w:t xml:space="preserve"> в парах через сетку</w:t>
            </w:r>
            <w:r w:rsidRPr="00E1650B">
              <w:rPr>
                <w:sz w:val="24"/>
                <w:szCs w:val="24"/>
              </w:rPr>
              <w:t>. Учебная игра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50B" w:rsidRPr="00E1650B" w:rsidRDefault="00E1650B">
            <w:pPr>
              <w:spacing w:after="0"/>
              <w:jc w:val="center"/>
            </w:pPr>
            <w:r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50B" w:rsidRDefault="00E1650B">
            <w:pPr>
              <w:spacing w:after="0" w:line="240" w:lineRule="auto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50B" w:rsidRPr="00E1650B" w:rsidRDefault="00E165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50B" w:rsidRDefault="00E1650B"/>
        </w:tc>
      </w:tr>
      <w:tr w:rsidR="00902BB7">
        <w:trPr>
          <w:trHeight w:val="320"/>
        </w:trPr>
        <w:tc>
          <w:tcPr>
            <w:tcW w:w="9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Pr="004F5D7D" w:rsidRDefault="00914A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Баскетбол</w:t>
            </w:r>
            <w:proofErr w:type="spellEnd"/>
            <w:r w:rsidR="004F5D7D">
              <w:rPr>
                <w:rFonts w:ascii="Times New Roman" w:hAnsi="Times New Roman"/>
                <w:sz w:val="24"/>
                <w:szCs w:val="24"/>
              </w:rPr>
              <w:t xml:space="preserve"> 4 часа</w:t>
            </w:r>
          </w:p>
        </w:tc>
      </w:tr>
      <w:tr w:rsidR="00902BB7" w:rsidTr="00E1650B">
        <w:trPr>
          <w:trHeight w:val="6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E1650B">
            <w:pPr>
              <w:pStyle w:val="10"/>
              <w:shd w:val="clear" w:color="auto" w:fill="auto"/>
              <w:spacing w:after="0" w:line="240" w:lineRule="auto"/>
            </w:pPr>
            <w:r>
              <w:rPr>
                <w:sz w:val="24"/>
                <w:szCs w:val="24"/>
              </w:rPr>
              <w:t xml:space="preserve"> 5</w:t>
            </w:r>
            <w:r w:rsidR="00914A71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 w:line="240" w:lineRule="auto"/>
              <w:jc w:val="both"/>
            </w:pPr>
            <w:r w:rsidRPr="00E1650B">
              <w:rPr>
                <w:rFonts w:ascii="Times New Roman" w:hAnsi="Times New Roman"/>
                <w:sz w:val="24"/>
                <w:szCs w:val="24"/>
              </w:rPr>
              <w:t>ТБ на занятиях баскетболом. Основные пр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а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вила игры.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Учебная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игра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E1650B">
            <w:pPr>
              <w:spacing w:after="0"/>
              <w:jc w:val="center"/>
            </w:pPr>
            <w:r w:rsidRPr="00E1650B"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02BB7">
            <w:pPr>
              <w:spacing w:after="0" w:line="240" w:lineRule="auto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BB7" w:rsidRDefault="00902BB7"/>
        </w:tc>
      </w:tr>
      <w:tr w:rsidR="00902BB7" w:rsidTr="00E1650B">
        <w:trPr>
          <w:trHeight w:val="6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E1650B">
            <w:pPr>
              <w:pStyle w:val="10"/>
              <w:shd w:val="clear" w:color="auto" w:fill="auto"/>
              <w:spacing w:after="0" w:line="240" w:lineRule="auto"/>
            </w:pPr>
            <w:r>
              <w:rPr>
                <w:sz w:val="24"/>
                <w:szCs w:val="24"/>
              </w:rPr>
              <w:t xml:space="preserve">  6</w:t>
            </w:r>
            <w:r w:rsidR="00914A71"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 w:line="240" w:lineRule="auto"/>
              <w:jc w:val="both"/>
            </w:pPr>
            <w:r w:rsidRPr="00E1650B">
              <w:rPr>
                <w:rFonts w:ascii="Times New Roman" w:hAnsi="Times New Roman"/>
                <w:sz w:val="24"/>
                <w:szCs w:val="24"/>
              </w:rPr>
              <w:t xml:space="preserve">Техника передвижений, ведения, передач, бросков.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Учебная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игра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E1650B">
            <w:pPr>
              <w:spacing w:after="0"/>
              <w:jc w:val="center"/>
            </w:pPr>
            <w:r w:rsidRPr="00E1650B"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02BB7">
            <w:pPr>
              <w:spacing w:after="0" w:line="240" w:lineRule="auto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BB7" w:rsidRDefault="00902BB7"/>
        </w:tc>
      </w:tr>
      <w:tr w:rsidR="00902BB7" w:rsidTr="00E1650B">
        <w:trPr>
          <w:trHeight w:val="3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E1650B">
            <w:pPr>
              <w:pStyle w:val="10"/>
              <w:shd w:val="clear" w:color="auto" w:fill="auto"/>
              <w:spacing w:after="0" w:line="240" w:lineRule="auto"/>
            </w:pPr>
            <w:r>
              <w:rPr>
                <w:sz w:val="24"/>
                <w:szCs w:val="24"/>
              </w:rPr>
              <w:t xml:space="preserve"> 7</w:t>
            </w:r>
            <w:r w:rsidR="00914A71">
              <w:rPr>
                <w:sz w:val="24"/>
                <w:szCs w:val="24"/>
              </w:rPr>
              <w:t xml:space="preserve"> (3)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Тактика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нападения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Учебная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игра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BB7" w:rsidRDefault="00E1650B">
            <w:pPr>
              <w:spacing w:after="0"/>
              <w:jc w:val="center"/>
            </w:pPr>
            <w:r w:rsidRPr="00E1650B"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BB7" w:rsidRDefault="00902BB7">
            <w:pPr>
              <w:spacing w:after="0" w:line="240" w:lineRule="auto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BB7" w:rsidRDefault="00902BB7"/>
        </w:tc>
      </w:tr>
      <w:tr w:rsidR="00E1650B" w:rsidTr="00E1650B">
        <w:trPr>
          <w:trHeight w:val="3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50B" w:rsidRDefault="00E1650B">
            <w:pPr>
              <w:pStyle w:val="1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8(4)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50B" w:rsidRPr="00E1650B" w:rsidRDefault="00E16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Ведение,</w:t>
            </w:r>
            <w:r w:rsidR="00AA1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передача,</w:t>
            </w:r>
            <w:r w:rsidR="00AA19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бросок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50B" w:rsidRDefault="00E1650B">
            <w:pPr>
              <w:spacing w:after="0"/>
              <w:jc w:val="center"/>
              <w:rPr>
                <w:sz w:val="24"/>
                <w:szCs w:val="24"/>
              </w:rPr>
            </w:pPr>
            <w:r w:rsidRPr="00E1650B">
              <w:rPr>
                <w:sz w:val="24"/>
                <w:szCs w:val="24"/>
              </w:rPr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50B" w:rsidRDefault="00E1650B">
            <w:pPr>
              <w:spacing w:after="0" w:line="240" w:lineRule="auto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50B" w:rsidRPr="00E1650B" w:rsidRDefault="00E165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50B" w:rsidRDefault="00E1650B"/>
        </w:tc>
      </w:tr>
      <w:tr w:rsidR="00902BB7">
        <w:trPr>
          <w:trHeight w:val="320"/>
        </w:trPr>
        <w:tc>
          <w:tcPr>
            <w:tcW w:w="9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Pr="004F5D7D" w:rsidRDefault="00914A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четверть</w:t>
            </w:r>
            <w:proofErr w:type="spellEnd"/>
            <w:r w:rsidR="004F5D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F5D7D" w:rsidRPr="004F5D7D">
              <w:rPr>
                <w:rFonts w:ascii="Times New Roman" w:hAnsi="Times New Roman"/>
                <w:bCs/>
                <w:iCs/>
                <w:sz w:val="24"/>
                <w:szCs w:val="24"/>
              </w:rPr>
              <w:t>баскетбол 4 часа</w:t>
            </w:r>
          </w:p>
        </w:tc>
      </w:tr>
      <w:tr w:rsidR="00902BB7" w:rsidTr="00E1650B">
        <w:trPr>
          <w:trHeight w:val="3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4F5D7D">
            <w:pPr>
              <w:pStyle w:val="4"/>
              <w:shd w:val="clear" w:color="auto" w:fill="auto"/>
              <w:spacing w:line="240" w:lineRule="auto"/>
              <w:jc w:val="center"/>
            </w:pPr>
            <w:r>
              <w:rPr>
                <w:sz w:val="24"/>
                <w:szCs w:val="24"/>
              </w:rPr>
              <w:t>9</w:t>
            </w:r>
            <w:r w:rsidR="00914A71">
              <w:rPr>
                <w:sz w:val="24"/>
                <w:szCs w:val="24"/>
              </w:rPr>
              <w:t>(5)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before="100" w:after="100" w:line="240" w:lineRule="auto"/>
            </w:pPr>
            <w:r w:rsidRPr="00E1650B">
              <w:rPr>
                <w:rFonts w:ascii="Times New Roman" w:hAnsi="Times New Roman"/>
                <w:sz w:val="24"/>
                <w:szCs w:val="24"/>
              </w:rPr>
              <w:t>Развитие двигательных качеств. Учебна</w:t>
            </w:r>
            <w:r w:rsidR="00E1650B">
              <w:rPr>
                <w:rFonts w:ascii="Times New Roman" w:hAnsi="Times New Roman"/>
                <w:sz w:val="24"/>
                <w:szCs w:val="24"/>
              </w:rPr>
              <w:t>я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E1650B">
              <w:rPr>
                <w:rFonts w:ascii="Times New Roman" w:hAnsi="Times New Roman"/>
                <w:sz w:val="24"/>
                <w:szCs w:val="24"/>
              </w:rPr>
              <w:t>г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E1650B">
            <w:pPr>
              <w:spacing w:after="0"/>
              <w:jc w:val="center"/>
            </w:pPr>
            <w:r w:rsidRPr="00E1650B"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02BB7">
            <w:pPr>
              <w:spacing w:after="0" w:line="240" w:lineRule="auto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BB7" w:rsidRDefault="00902BB7"/>
        </w:tc>
      </w:tr>
      <w:tr w:rsidR="00902BB7" w:rsidTr="00E1650B">
        <w:trPr>
          <w:trHeight w:val="3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4F5D7D">
            <w:pPr>
              <w:pStyle w:val="10"/>
              <w:shd w:val="clear" w:color="auto" w:fill="aut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10</w:t>
            </w:r>
            <w:r w:rsidR="00914A71">
              <w:rPr>
                <w:sz w:val="24"/>
                <w:szCs w:val="24"/>
              </w:rPr>
              <w:t>(6)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 w:line="240" w:lineRule="auto"/>
              <w:jc w:val="both"/>
            </w:pPr>
            <w:r w:rsidRPr="00E1650B">
              <w:rPr>
                <w:rFonts w:ascii="Times New Roman" w:hAnsi="Times New Roman"/>
                <w:sz w:val="24"/>
                <w:szCs w:val="24"/>
              </w:rPr>
              <w:t>Штрафной бросок. Заслоны. Учебная игра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E1650B">
            <w:pPr>
              <w:spacing w:after="0"/>
              <w:jc w:val="center"/>
            </w:pPr>
            <w:r w:rsidRPr="00E1650B"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02BB7">
            <w:pPr>
              <w:spacing w:after="0" w:line="240" w:lineRule="auto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BB7" w:rsidRDefault="00902BB7"/>
        </w:tc>
      </w:tr>
      <w:tr w:rsidR="00902BB7" w:rsidTr="00E1650B">
        <w:trPr>
          <w:trHeight w:val="6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4F5D7D">
            <w:pPr>
              <w:pStyle w:val="10"/>
              <w:shd w:val="clear" w:color="auto" w:fill="aut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lastRenderedPageBreak/>
              <w:t>11</w:t>
            </w:r>
            <w:r w:rsidR="00914A71">
              <w:rPr>
                <w:sz w:val="24"/>
                <w:szCs w:val="24"/>
              </w:rPr>
              <w:t xml:space="preserve"> (7)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 w:line="240" w:lineRule="auto"/>
              <w:jc w:val="both"/>
            </w:pPr>
            <w:r w:rsidRPr="00E1650B">
              <w:rPr>
                <w:rFonts w:ascii="Times New Roman" w:hAnsi="Times New Roman"/>
                <w:sz w:val="24"/>
                <w:szCs w:val="24"/>
              </w:rPr>
              <w:t xml:space="preserve">Индивидуальные действия при нападении с мячом и без мяча.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Учебная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ига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E1650B">
            <w:pPr>
              <w:spacing w:after="0"/>
              <w:jc w:val="center"/>
            </w:pPr>
            <w:r w:rsidRPr="00E1650B"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02BB7">
            <w:pPr>
              <w:spacing w:after="0" w:line="240" w:lineRule="auto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BB7" w:rsidRDefault="00902BB7"/>
        </w:tc>
      </w:tr>
      <w:tr w:rsidR="00902BB7" w:rsidTr="00E1650B">
        <w:trPr>
          <w:trHeight w:val="6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4F5D7D">
            <w:pPr>
              <w:pStyle w:val="10"/>
              <w:shd w:val="clear" w:color="auto" w:fill="aut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12</w:t>
            </w:r>
            <w:r w:rsidR="00914A71">
              <w:rPr>
                <w:sz w:val="24"/>
                <w:szCs w:val="24"/>
              </w:rPr>
              <w:t xml:space="preserve"> (8)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 w:line="240" w:lineRule="auto"/>
              <w:jc w:val="both"/>
            </w:pPr>
            <w:r w:rsidRPr="00E1650B">
              <w:rPr>
                <w:rFonts w:ascii="Times New Roman" w:hAnsi="Times New Roman"/>
                <w:sz w:val="24"/>
                <w:szCs w:val="24"/>
              </w:rPr>
              <w:t xml:space="preserve">Взаимодействие двух игроков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- «заслон в движении».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Учебная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игра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E1650B">
            <w:pPr>
              <w:spacing w:after="0"/>
              <w:jc w:val="center"/>
            </w:pPr>
            <w:r w:rsidRPr="00E1650B"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02BB7">
            <w:pPr>
              <w:spacing w:after="0" w:line="240" w:lineRule="auto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BB7" w:rsidRDefault="00902BB7"/>
        </w:tc>
      </w:tr>
      <w:tr w:rsidR="00902BB7">
        <w:trPr>
          <w:trHeight w:val="300"/>
        </w:trPr>
        <w:tc>
          <w:tcPr>
            <w:tcW w:w="9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Pr="004F5D7D" w:rsidRDefault="00914A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Волейбол</w:t>
            </w:r>
            <w:proofErr w:type="spellEnd"/>
            <w:r w:rsidR="004F5D7D">
              <w:rPr>
                <w:rFonts w:ascii="Times New Roman" w:hAnsi="Times New Roman"/>
                <w:sz w:val="24"/>
                <w:szCs w:val="24"/>
              </w:rPr>
              <w:t xml:space="preserve"> 4 часа</w:t>
            </w:r>
          </w:p>
        </w:tc>
      </w:tr>
      <w:tr w:rsidR="00902BB7" w:rsidTr="00E1650B">
        <w:trPr>
          <w:trHeight w:val="6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4F5D7D">
            <w:pPr>
              <w:pStyle w:val="10"/>
              <w:shd w:val="clear" w:color="auto" w:fill="auto"/>
              <w:spacing w:after="0" w:line="240" w:lineRule="auto"/>
            </w:pPr>
            <w:r>
              <w:rPr>
                <w:sz w:val="24"/>
                <w:szCs w:val="24"/>
              </w:rPr>
              <w:t>13 (5</w:t>
            </w:r>
            <w:r w:rsidR="00914A71">
              <w:rPr>
                <w:sz w:val="24"/>
                <w:szCs w:val="24"/>
              </w:rPr>
              <w:t>)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 w:line="240" w:lineRule="auto"/>
              <w:jc w:val="both"/>
            </w:pPr>
            <w:r w:rsidRPr="00E1650B">
              <w:rPr>
                <w:sz w:val="24"/>
                <w:szCs w:val="24"/>
              </w:rPr>
              <w:t>ТБ на занятиях волейболом. Стойки и пер</w:t>
            </w:r>
            <w:r w:rsidRPr="00E1650B">
              <w:rPr>
                <w:sz w:val="24"/>
                <w:szCs w:val="24"/>
              </w:rPr>
              <w:t>е</w:t>
            </w:r>
            <w:r w:rsidRPr="00E1650B">
              <w:rPr>
                <w:sz w:val="24"/>
                <w:szCs w:val="24"/>
              </w:rPr>
              <w:t xml:space="preserve">мещения. </w:t>
            </w:r>
            <w:proofErr w:type="spellStart"/>
            <w:r>
              <w:rPr>
                <w:sz w:val="24"/>
                <w:szCs w:val="24"/>
                <w:lang w:val="en-US"/>
              </w:rPr>
              <w:t>Передачи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мяча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учебная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игра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4F5D7D">
            <w:pPr>
              <w:spacing w:after="0"/>
              <w:jc w:val="center"/>
            </w:pPr>
            <w:r w:rsidRPr="004F5D7D"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02BB7">
            <w:pPr>
              <w:spacing w:after="0" w:line="240" w:lineRule="auto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BB7" w:rsidRDefault="00902BB7"/>
        </w:tc>
      </w:tr>
      <w:tr w:rsidR="00902BB7" w:rsidTr="00E1650B">
        <w:trPr>
          <w:trHeight w:val="6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4F5D7D">
            <w:pPr>
              <w:pStyle w:val="10"/>
              <w:shd w:val="clear" w:color="auto" w:fill="auto"/>
              <w:tabs>
                <w:tab w:val="left" w:pos="176"/>
              </w:tabs>
              <w:spacing w:after="0" w:line="240" w:lineRule="auto"/>
            </w:pPr>
            <w:r>
              <w:rPr>
                <w:sz w:val="24"/>
                <w:szCs w:val="24"/>
              </w:rPr>
              <w:t xml:space="preserve"> 14(6</w:t>
            </w:r>
            <w:r w:rsidR="00914A71">
              <w:rPr>
                <w:sz w:val="24"/>
                <w:szCs w:val="24"/>
              </w:rPr>
              <w:t>)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 w:line="240" w:lineRule="auto"/>
              <w:jc w:val="both"/>
            </w:pPr>
            <w:r w:rsidRPr="00E1650B">
              <w:rPr>
                <w:sz w:val="24"/>
                <w:szCs w:val="24"/>
              </w:rPr>
              <w:t xml:space="preserve">Применение верхней, нижне, боковой подачи в игре. </w:t>
            </w:r>
            <w:proofErr w:type="spellStart"/>
            <w:r>
              <w:rPr>
                <w:sz w:val="24"/>
                <w:szCs w:val="24"/>
                <w:lang w:val="en-US"/>
              </w:rPr>
              <w:t>Двустороння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игра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4F5D7D">
            <w:pPr>
              <w:spacing w:after="0"/>
              <w:jc w:val="center"/>
            </w:pPr>
            <w:r w:rsidRPr="004F5D7D"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02BB7">
            <w:pPr>
              <w:spacing w:after="0" w:line="240" w:lineRule="auto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BB7" w:rsidRDefault="00902BB7"/>
        </w:tc>
      </w:tr>
      <w:tr w:rsidR="00902BB7" w:rsidTr="00E1650B">
        <w:trPr>
          <w:trHeight w:val="3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4F5D7D">
            <w:pPr>
              <w:pStyle w:val="10"/>
              <w:shd w:val="clear" w:color="auto" w:fill="auto"/>
              <w:tabs>
                <w:tab w:val="left" w:pos="176"/>
              </w:tabs>
              <w:spacing w:after="0" w:line="240" w:lineRule="auto"/>
            </w:pPr>
            <w:r>
              <w:rPr>
                <w:sz w:val="24"/>
                <w:szCs w:val="24"/>
              </w:rPr>
              <w:t xml:space="preserve"> 15(7</w:t>
            </w:r>
            <w:r w:rsidR="00914A71">
              <w:rPr>
                <w:sz w:val="24"/>
                <w:szCs w:val="24"/>
              </w:rPr>
              <w:t>)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 w:line="240" w:lineRule="auto"/>
              <w:jc w:val="both"/>
            </w:pPr>
            <w:r w:rsidRPr="00E1650B">
              <w:rPr>
                <w:sz w:val="24"/>
                <w:szCs w:val="24"/>
              </w:rPr>
              <w:t>Прямой нападающий удар. Учебная игра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4F5D7D">
            <w:pPr>
              <w:spacing w:after="0"/>
              <w:jc w:val="center"/>
            </w:pPr>
            <w:r w:rsidRPr="004F5D7D"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02BB7">
            <w:pPr>
              <w:spacing w:after="0" w:line="240" w:lineRule="auto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BB7" w:rsidRDefault="00902BB7"/>
        </w:tc>
      </w:tr>
      <w:tr w:rsidR="00E1650B" w:rsidTr="00E1650B">
        <w:trPr>
          <w:trHeight w:val="3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50B" w:rsidRDefault="004F5D7D">
            <w:pPr>
              <w:pStyle w:val="10"/>
              <w:shd w:val="clear" w:color="auto" w:fill="auto"/>
              <w:tabs>
                <w:tab w:val="left" w:pos="17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16(8</w:t>
            </w:r>
            <w:r w:rsidR="00E1650B">
              <w:rPr>
                <w:sz w:val="24"/>
                <w:szCs w:val="24"/>
              </w:rPr>
              <w:t>)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50B" w:rsidRPr="00E1650B" w:rsidRDefault="00A809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809F3">
              <w:rPr>
                <w:sz w:val="24"/>
                <w:szCs w:val="24"/>
              </w:rPr>
              <w:t>Прямой нападающий удар</w:t>
            </w:r>
            <w:r>
              <w:rPr>
                <w:sz w:val="24"/>
                <w:szCs w:val="24"/>
              </w:rPr>
              <w:t xml:space="preserve"> через 3 зону</w:t>
            </w:r>
            <w:r w:rsidRPr="00A809F3">
              <w:rPr>
                <w:sz w:val="24"/>
                <w:szCs w:val="24"/>
              </w:rPr>
              <w:t>. Учебная игра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50B" w:rsidRDefault="004F5D7D">
            <w:pPr>
              <w:spacing w:after="0"/>
              <w:jc w:val="center"/>
              <w:rPr>
                <w:sz w:val="24"/>
                <w:szCs w:val="24"/>
              </w:rPr>
            </w:pPr>
            <w:r w:rsidRPr="004F5D7D">
              <w:rPr>
                <w:sz w:val="24"/>
                <w:szCs w:val="24"/>
              </w:rPr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50B" w:rsidRPr="00A809F3" w:rsidRDefault="00E165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50B" w:rsidRPr="00A809F3" w:rsidRDefault="00E165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50B" w:rsidRDefault="00E1650B"/>
        </w:tc>
      </w:tr>
      <w:tr w:rsidR="00902BB7">
        <w:trPr>
          <w:trHeight w:val="320"/>
        </w:trPr>
        <w:tc>
          <w:tcPr>
            <w:tcW w:w="9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Pr="004F5D7D" w:rsidRDefault="00914A71">
            <w:pPr>
              <w:tabs>
                <w:tab w:val="left" w:pos="17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четверть</w:t>
            </w:r>
            <w:proofErr w:type="spellEnd"/>
            <w:r w:rsidR="004F5D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F5D7D" w:rsidRPr="004F5D7D">
              <w:rPr>
                <w:rFonts w:ascii="Times New Roman" w:hAnsi="Times New Roman"/>
                <w:bCs/>
                <w:iCs/>
                <w:sz w:val="24"/>
                <w:szCs w:val="24"/>
              </w:rPr>
              <w:t>волейбол 5 ч</w:t>
            </w:r>
          </w:p>
        </w:tc>
      </w:tr>
      <w:tr w:rsidR="00902BB7" w:rsidTr="00E1650B">
        <w:trPr>
          <w:trHeight w:val="9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4F5D7D">
            <w:pPr>
              <w:pStyle w:val="10"/>
              <w:shd w:val="clear" w:color="auto" w:fill="auto"/>
              <w:spacing w:after="0" w:line="240" w:lineRule="auto"/>
            </w:pPr>
            <w:r>
              <w:rPr>
                <w:sz w:val="24"/>
                <w:szCs w:val="24"/>
              </w:rPr>
              <w:t>17 (9</w:t>
            </w:r>
            <w:r w:rsidR="00914A71">
              <w:rPr>
                <w:sz w:val="24"/>
                <w:szCs w:val="24"/>
              </w:rPr>
              <w:t>)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Нападающий удар с переводом вправо (вл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во).</w:t>
            </w:r>
          </w:p>
          <w:p w:rsidR="00902BB7" w:rsidRDefault="00914A71">
            <w:pPr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  <w:lang w:val="en-US"/>
              </w:rPr>
              <w:t>Учебная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игра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042608">
            <w:pPr>
              <w:spacing w:after="0"/>
              <w:jc w:val="center"/>
            </w:pPr>
            <w:r w:rsidRPr="00042608"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02BB7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BB7" w:rsidRDefault="00902BB7"/>
        </w:tc>
      </w:tr>
      <w:tr w:rsidR="00902BB7" w:rsidTr="00E1650B">
        <w:trPr>
          <w:trHeight w:val="6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4F5D7D">
            <w:pPr>
              <w:pStyle w:val="10"/>
              <w:shd w:val="clear" w:color="auto" w:fill="auto"/>
              <w:spacing w:after="0" w:line="240" w:lineRule="auto"/>
            </w:pPr>
            <w:r>
              <w:rPr>
                <w:sz w:val="24"/>
                <w:szCs w:val="24"/>
              </w:rPr>
              <w:t>18 (10</w:t>
            </w:r>
            <w:r w:rsidR="00914A71">
              <w:rPr>
                <w:sz w:val="24"/>
                <w:szCs w:val="24"/>
              </w:rPr>
              <w:t>)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 w:line="240" w:lineRule="auto"/>
              <w:jc w:val="both"/>
            </w:pPr>
            <w:r w:rsidRPr="00E1650B">
              <w:rPr>
                <w:sz w:val="24"/>
                <w:szCs w:val="24"/>
              </w:rPr>
              <w:t>Приемы мяча сверху, снизу. Двусторонняя игра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042608">
            <w:pPr>
              <w:spacing w:after="0"/>
              <w:jc w:val="center"/>
            </w:pPr>
            <w:r w:rsidRPr="00042608"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02BB7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Default="00914A71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BB7" w:rsidRDefault="00902BB7"/>
        </w:tc>
      </w:tr>
      <w:tr w:rsidR="00042608" w:rsidTr="00E77509">
        <w:trPr>
          <w:trHeight w:val="3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pStyle w:val="10"/>
              <w:shd w:val="clear" w:color="auto" w:fill="auto"/>
              <w:spacing w:after="0" w:line="240" w:lineRule="auto"/>
            </w:pPr>
            <w:r>
              <w:rPr>
                <w:sz w:val="24"/>
                <w:szCs w:val="24"/>
              </w:rPr>
              <w:t>19 (11)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  <w:lang w:val="en-US"/>
              </w:rPr>
              <w:t>Одиночное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блокирование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Учебная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игра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608" w:rsidRDefault="00042608">
            <w:r w:rsidRPr="0030155C"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608" w:rsidRDefault="00042608"/>
        </w:tc>
      </w:tr>
      <w:tr w:rsidR="00042608" w:rsidTr="00E77509">
        <w:trPr>
          <w:trHeight w:val="6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pStyle w:val="10"/>
              <w:shd w:val="clear" w:color="auto" w:fill="auto"/>
              <w:spacing w:after="0" w:line="240" w:lineRule="auto"/>
            </w:pPr>
            <w:r>
              <w:rPr>
                <w:sz w:val="24"/>
                <w:szCs w:val="24"/>
              </w:rPr>
              <w:t>20 (12)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both"/>
            </w:pPr>
            <w:r w:rsidRPr="00E1650B">
              <w:rPr>
                <w:sz w:val="24"/>
                <w:szCs w:val="24"/>
              </w:rPr>
              <w:t>Групповое блокирование (вдвоем, втроем). Учебная игра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608" w:rsidRDefault="00042608">
            <w:r w:rsidRPr="0030155C"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608" w:rsidRDefault="00042608"/>
        </w:tc>
      </w:tr>
      <w:tr w:rsidR="00042608" w:rsidTr="00E77509">
        <w:trPr>
          <w:trHeight w:val="3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pStyle w:val="10"/>
              <w:shd w:val="clear" w:color="auto" w:fill="auto"/>
              <w:spacing w:after="0" w:line="240" w:lineRule="auto"/>
            </w:pPr>
            <w:r>
              <w:rPr>
                <w:sz w:val="24"/>
                <w:szCs w:val="24"/>
              </w:rPr>
              <w:t>21 (13)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both"/>
            </w:pPr>
            <w:r w:rsidRPr="00E1650B">
              <w:rPr>
                <w:sz w:val="24"/>
                <w:szCs w:val="24"/>
              </w:rPr>
              <w:t>Страховка при блокировании. Учебная игра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608" w:rsidRDefault="00042608">
            <w:r w:rsidRPr="0030155C"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608" w:rsidRDefault="00042608"/>
        </w:tc>
      </w:tr>
      <w:tr w:rsidR="004F5D7D" w:rsidTr="00B64867">
        <w:trPr>
          <w:trHeight w:val="300"/>
        </w:trPr>
        <w:tc>
          <w:tcPr>
            <w:tcW w:w="9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5D7D" w:rsidRDefault="004F5D7D" w:rsidP="004F5D7D">
            <w:pPr>
              <w:jc w:val="center"/>
            </w:pPr>
          </w:p>
        </w:tc>
      </w:tr>
      <w:tr w:rsidR="00042608" w:rsidTr="004E151A">
        <w:trPr>
          <w:trHeight w:val="6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pStyle w:val="10"/>
              <w:shd w:val="clear" w:color="auto" w:fill="auto"/>
              <w:spacing w:after="0" w:line="240" w:lineRule="auto"/>
            </w:pPr>
            <w:r>
              <w:rPr>
                <w:sz w:val="24"/>
                <w:szCs w:val="24"/>
              </w:rPr>
              <w:t>22 (9)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both"/>
            </w:pPr>
            <w:r w:rsidRPr="00E1650B">
              <w:rPr>
                <w:sz w:val="24"/>
                <w:szCs w:val="24"/>
              </w:rPr>
              <w:t>Индивидуальные тактические действия в нападении, защите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608" w:rsidRDefault="00042608">
            <w:r w:rsidRPr="0027311D"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608" w:rsidRDefault="00042608"/>
        </w:tc>
      </w:tr>
      <w:tr w:rsidR="00042608" w:rsidTr="004E151A">
        <w:trPr>
          <w:trHeight w:val="6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pStyle w:val="10"/>
              <w:shd w:val="clear" w:color="auto" w:fill="auto"/>
              <w:spacing w:after="0" w:line="240" w:lineRule="auto"/>
            </w:pPr>
            <w:r>
              <w:rPr>
                <w:sz w:val="24"/>
                <w:szCs w:val="24"/>
              </w:rPr>
              <w:t>23 (10)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 w:rsidP="004F5D7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Зонная защита</w:t>
            </w:r>
            <w:r w:rsidRPr="00E1650B">
              <w:rPr>
                <w:sz w:val="24"/>
                <w:szCs w:val="24"/>
              </w:rPr>
              <w:t xml:space="preserve">. </w:t>
            </w:r>
            <w:r w:rsidRPr="004F5D7D">
              <w:rPr>
                <w:sz w:val="24"/>
                <w:szCs w:val="24"/>
              </w:rPr>
              <w:t>Учебная игра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608" w:rsidRDefault="00042608">
            <w:r w:rsidRPr="0027311D"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608" w:rsidRDefault="00042608"/>
        </w:tc>
      </w:tr>
      <w:tr w:rsidR="00042608" w:rsidTr="004E151A">
        <w:trPr>
          <w:trHeight w:val="6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pStyle w:val="10"/>
              <w:shd w:val="clear" w:color="auto" w:fill="auto"/>
              <w:spacing w:after="0" w:line="240" w:lineRule="auto"/>
            </w:pPr>
            <w:r>
              <w:rPr>
                <w:sz w:val="24"/>
                <w:szCs w:val="24"/>
              </w:rPr>
              <w:t>24 (11)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both"/>
            </w:pPr>
            <w:r w:rsidRPr="00E1650B">
              <w:rPr>
                <w:sz w:val="24"/>
                <w:szCs w:val="24"/>
              </w:rPr>
              <w:t>Командные тактические действия в напад</w:t>
            </w:r>
            <w:r w:rsidRPr="00E1650B">
              <w:rPr>
                <w:sz w:val="24"/>
                <w:szCs w:val="24"/>
              </w:rPr>
              <w:t>е</w:t>
            </w:r>
            <w:r w:rsidRPr="00E1650B">
              <w:rPr>
                <w:sz w:val="24"/>
                <w:szCs w:val="24"/>
              </w:rPr>
              <w:t>нии, защите</w:t>
            </w:r>
            <w:r>
              <w:rPr>
                <w:sz w:val="24"/>
                <w:szCs w:val="24"/>
              </w:rPr>
              <w:t>. Персональная защита.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608" w:rsidRDefault="00042608">
            <w:r w:rsidRPr="0027311D"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608" w:rsidRDefault="00042608"/>
        </w:tc>
      </w:tr>
      <w:tr w:rsidR="00042608" w:rsidTr="004E151A">
        <w:trPr>
          <w:trHeight w:val="3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pStyle w:val="10"/>
              <w:shd w:val="clear" w:color="auto" w:fill="auto"/>
              <w:spacing w:after="0" w:line="240" w:lineRule="auto"/>
            </w:pPr>
            <w:r>
              <w:rPr>
                <w:sz w:val="24"/>
                <w:szCs w:val="24"/>
              </w:rPr>
              <w:t>25 (12)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  <w:lang w:val="en-US"/>
              </w:rPr>
              <w:t>Двусторонняя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игра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608" w:rsidRDefault="00042608">
            <w:r w:rsidRPr="0027311D"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608" w:rsidRDefault="00042608"/>
        </w:tc>
      </w:tr>
      <w:tr w:rsidR="00042608" w:rsidTr="004E151A">
        <w:trPr>
          <w:trHeight w:val="6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pStyle w:val="10"/>
              <w:shd w:val="clear" w:color="auto" w:fill="aut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26 (13)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both"/>
            </w:pPr>
            <w:r w:rsidRPr="00E1650B">
              <w:rPr>
                <w:rFonts w:ascii="Times New Roman" w:hAnsi="Times New Roman"/>
                <w:sz w:val="24"/>
                <w:szCs w:val="24"/>
              </w:rPr>
              <w:t>Индивидуальные действия при нападении с мячом и без мяча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608" w:rsidRDefault="00042608">
            <w:r w:rsidRPr="0027311D"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608" w:rsidRDefault="00042608"/>
        </w:tc>
      </w:tr>
      <w:tr w:rsidR="00902BB7">
        <w:trPr>
          <w:trHeight w:val="300"/>
        </w:trPr>
        <w:tc>
          <w:tcPr>
            <w:tcW w:w="9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Pr="004F5D7D" w:rsidRDefault="00902BB7">
            <w:pPr>
              <w:spacing w:after="0" w:line="240" w:lineRule="auto"/>
              <w:jc w:val="center"/>
            </w:pPr>
          </w:p>
        </w:tc>
      </w:tr>
      <w:tr w:rsidR="00042608" w:rsidTr="0097279B">
        <w:trPr>
          <w:trHeight w:val="6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pStyle w:val="10"/>
              <w:shd w:val="clear" w:color="auto" w:fill="auto"/>
              <w:spacing w:after="0" w:line="240" w:lineRule="auto"/>
            </w:pPr>
            <w:r>
              <w:rPr>
                <w:sz w:val="24"/>
                <w:szCs w:val="24"/>
              </w:rPr>
              <w:lastRenderedPageBreak/>
              <w:t>27 (14)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both"/>
            </w:pPr>
            <w:r w:rsidRPr="00E1650B">
              <w:rPr>
                <w:sz w:val="24"/>
                <w:szCs w:val="24"/>
              </w:rPr>
              <w:t xml:space="preserve">Подбор в </w:t>
            </w:r>
            <w:proofErr w:type="spellStart"/>
            <w:r w:rsidRPr="00E1650B">
              <w:rPr>
                <w:sz w:val="24"/>
                <w:szCs w:val="24"/>
              </w:rPr>
              <w:t>защите</w:t>
            </w:r>
            <w:proofErr w:type="gramStart"/>
            <w:r w:rsidRPr="00E1650B">
              <w:rPr>
                <w:sz w:val="24"/>
                <w:szCs w:val="24"/>
              </w:rPr>
              <w:t>.П</w:t>
            </w:r>
            <w:proofErr w:type="gramEnd"/>
            <w:r w:rsidRPr="00E1650B">
              <w:rPr>
                <w:sz w:val="24"/>
                <w:szCs w:val="24"/>
              </w:rPr>
              <w:t>ерехват</w:t>
            </w:r>
            <w:proofErr w:type="spellEnd"/>
            <w:r w:rsidRPr="00E1650B">
              <w:rPr>
                <w:sz w:val="24"/>
                <w:szCs w:val="24"/>
              </w:rPr>
              <w:t xml:space="preserve"> передачи. </w:t>
            </w:r>
            <w:proofErr w:type="spellStart"/>
            <w:r>
              <w:rPr>
                <w:sz w:val="24"/>
                <w:szCs w:val="24"/>
                <w:lang w:val="en-US"/>
              </w:rPr>
              <w:t>Учебная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игра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608" w:rsidRDefault="00042608">
            <w:r w:rsidRPr="00330BD9"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608" w:rsidRDefault="00042608"/>
        </w:tc>
      </w:tr>
      <w:tr w:rsidR="00042608" w:rsidTr="0097279B">
        <w:trPr>
          <w:trHeight w:val="6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pStyle w:val="10"/>
              <w:shd w:val="clear" w:color="auto" w:fill="auto"/>
              <w:spacing w:after="0" w:line="240" w:lineRule="auto"/>
            </w:pPr>
            <w:r>
              <w:rPr>
                <w:sz w:val="24"/>
                <w:szCs w:val="24"/>
              </w:rPr>
              <w:t>28 (15)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both"/>
            </w:pPr>
            <w:r w:rsidRPr="00E1650B">
              <w:rPr>
                <w:sz w:val="24"/>
                <w:szCs w:val="24"/>
              </w:rPr>
              <w:t xml:space="preserve">Развитие скоростных </w:t>
            </w:r>
            <w:proofErr w:type="spellStart"/>
            <w:r w:rsidRPr="00E1650B">
              <w:rPr>
                <w:sz w:val="24"/>
                <w:szCs w:val="24"/>
              </w:rPr>
              <w:t>способн</w:t>
            </w:r>
            <w:r w:rsidRPr="00E1650B">
              <w:rPr>
                <w:sz w:val="24"/>
                <w:szCs w:val="24"/>
              </w:rPr>
              <w:t>о</w:t>
            </w:r>
            <w:r w:rsidRPr="00E1650B">
              <w:rPr>
                <w:sz w:val="24"/>
                <w:szCs w:val="24"/>
              </w:rPr>
              <w:t>стей</w:t>
            </w:r>
            <w:proofErr w:type="gramStart"/>
            <w:r w:rsidRPr="00E1650B">
              <w:rPr>
                <w:sz w:val="24"/>
                <w:szCs w:val="24"/>
              </w:rPr>
              <w:t>.К</w:t>
            </w:r>
            <w:proofErr w:type="gramEnd"/>
            <w:r w:rsidRPr="00E1650B">
              <w:rPr>
                <w:sz w:val="24"/>
                <w:szCs w:val="24"/>
              </w:rPr>
              <w:t>оординация</w:t>
            </w:r>
            <w:proofErr w:type="spellEnd"/>
            <w:r w:rsidRPr="00E1650B">
              <w:rPr>
                <w:sz w:val="24"/>
                <w:szCs w:val="24"/>
              </w:rPr>
              <w:t xml:space="preserve"> движений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608" w:rsidRDefault="00042608">
            <w:r w:rsidRPr="00330BD9"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608" w:rsidRDefault="00042608"/>
        </w:tc>
      </w:tr>
      <w:tr w:rsidR="00042608" w:rsidTr="0097279B">
        <w:trPr>
          <w:trHeight w:val="6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pStyle w:val="10"/>
              <w:shd w:val="clear" w:color="auto" w:fill="auto"/>
              <w:spacing w:after="0" w:line="240" w:lineRule="auto"/>
            </w:pPr>
            <w:r>
              <w:rPr>
                <w:sz w:val="24"/>
                <w:szCs w:val="24"/>
              </w:rPr>
              <w:t>29 (16)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both"/>
            </w:pPr>
            <w:r w:rsidRPr="00E1650B">
              <w:rPr>
                <w:sz w:val="24"/>
                <w:szCs w:val="24"/>
              </w:rPr>
              <w:t>Специальная физическая подготовка. Учебная игра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608" w:rsidRDefault="00042608">
            <w:r w:rsidRPr="00330BD9"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608" w:rsidRDefault="00042608"/>
        </w:tc>
      </w:tr>
      <w:tr w:rsidR="00042608" w:rsidTr="0097279B">
        <w:trPr>
          <w:trHeight w:val="3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pStyle w:val="10"/>
              <w:shd w:val="clear" w:color="auto" w:fill="auto"/>
              <w:spacing w:after="0" w:line="240" w:lineRule="auto"/>
            </w:pPr>
            <w:r>
              <w:rPr>
                <w:sz w:val="24"/>
                <w:szCs w:val="24"/>
              </w:rPr>
              <w:t>30 (17)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  <w:lang w:val="en-US"/>
              </w:rPr>
              <w:t>Учебная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игра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608" w:rsidRDefault="00042608">
            <w:r w:rsidRPr="00330BD9"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608" w:rsidRDefault="00042608"/>
        </w:tc>
      </w:tr>
      <w:tr w:rsidR="00902BB7">
        <w:trPr>
          <w:trHeight w:val="300"/>
        </w:trPr>
        <w:tc>
          <w:tcPr>
            <w:tcW w:w="9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BB7" w:rsidRPr="004F5D7D" w:rsidRDefault="006C0DDA">
            <w:pPr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Волейбол 4 часа</w:t>
            </w:r>
          </w:p>
        </w:tc>
      </w:tr>
      <w:tr w:rsidR="00042608" w:rsidTr="005B3E37">
        <w:trPr>
          <w:trHeight w:val="9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pStyle w:val="10"/>
              <w:shd w:val="clear" w:color="auto" w:fill="auto"/>
              <w:spacing w:after="0" w:line="240" w:lineRule="auto"/>
            </w:pPr>
            <w:r>
              <w:rPr>
                <w:sz w:val="24"/>
                <w:szCs w:val="24"/>
              </w:rPr>
              <w:t>31 (14)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both"/>
            </w:pPr>
            <w:r w:rsidRPr="00E1650B">
              <w:rPr>
                <w:rFonts w:ascii="Times New Roman" w:hAnsi="Times New Roman"/>
                <w:sz w:val="24"/>
                <w:szCs w:val="24"/>
              </w:rPr>
              <w:t>Выполнение комбинаций из освоенных эл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ментов техники перемещений и владение м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я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чом.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Учебная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игра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608" w:rsidRDefault="00042608">
            <w:r w:rsidRPr="00C234D2"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608" w:rsidRDefault="00042608"/>
        </w:tc>
      </w:tr>
      <w:tr w:rsidR="00042608" w:rsidTr="005B3E37">
        <w:trPr>
          <w:trHeight w:val="9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pStyle w:val="1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32(15)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Pr="00E1650B" w:rsidRDefault="00042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608">
              <w:rPr>
                <w:rFonts w:ascii="Times New Roman" w:hAnsi="Times New Roman"/>
                <w:sz w:val="24"/>
                <w:szCs w:val="24"/>
              </w:rPr>
              <w:t>ОРУ. Совершенствование защитных де</w:t>
            </w:r>
            <w:r w:rsidRPr="00042608">
              <w:rPr>
                <w:rFonts w:ascii="Times New Roman" w:hAnsi="Times New Roman"/>
                <w:sz w:val="24"/>
                <w:szCs w:val="24"/>
              </w:rPr>
              <w:t>й</w:t>
            </w:r>
            <w:r w:rsidRPr="00042608">
              <w:rPr>
                <w:rFonts w:ascii="Times New Roman" w:hAnsi="Times New Roman"/>
                <w:sz w:val="24"/>
                <w:szCs w:val="24"/>
              </w:rPr>
              <w:t>ствий.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608" w:rsidRDefault="00042608">
            <w:r w:rsidRPr="00C234D2"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Pr="00042608" w:rsidRDefault="00042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608" w:rsidRDefault="00042608"/>
        </w:tc>
      </w:tr>
      <w:tr w:rsidR="00042608" w:rsidTr="005B3E37">
        <w:trPr>
          <w:trHeight w:val="9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pStyle w:val="1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33(16)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Pr="00E1650B" w:rsidRDefault="00042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608">
              <w:rPr>
                <w:rFonts w:ascii="Times New Roman" w:hAnsi="Times New Roman"/>
                <w:sz w:val="24"/>
                <w:szCs w:val="24"/>
              </w:rPr>
              <w:t>ОРУ. ОФП. Силовые упражнения с собстве</w:t>
            </w:r>
            <w:r w:rsidRPr="00042608">
              <w:rPr>
                <w:rFonts w:ascii="Times New Roman" w:hAnsi="Times New Roman"/>
                <w:sz w:val="24"/>
                <w:szCs w:val="24"/>
              </w:rPr>
              <w:t>н</w:t>
            </w:r>
            <w:r w:rsidRPr="00042608">
              <w:rPr>
                <w:rFonts w:ascii="Times New Roman" w:hAnsi="Times New Roman"/>
                <w:sz w:val="24"/>
                <w:szCs w:val="24"/>
              </w:rPr>
              <w:t>ным весом.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608" w:rsidRDefault="00042608">
            <w:r w:rsidRPr="00C234D2"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Pr="00042608" w:rsidRDefault="000426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Pr="00042608" w:rsidRDefault="00042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608" w:rsidRDefault="00042608"/>
        </w:tc>
      </w:tr>
      <w:tr w:rsidR="00042608" w:rsidTr="005B3E37">
        <w:trPr>
          <w:trHeight w:val="3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pStyle w:val="10"/>
              <w:shd w:val="clear" w:color="auto" w:fill="auto"/>
              <w:spacing w:after="0" w:line="240" w:lineRule="auto"/>
            </w:pPr>
            <w:r>
              <w:rPr>
                <w:sz w:val="24"/>
                <w:szCs w:val="24"/>
              </w:rPr>
              <w:t>34 (17)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Pr="00042608" w:rsidRDefault="00042608">
            <w:pPr>
              <w:spacing w:after="0" w:line="240" w:lineRule="auto"/>
              <w:jc w:val="both"/>
            </w:pPr>
            <w:r w:rsidRPr="00042608">
              <w:rPr>
                <w:rFonts w:ascii="Times New Roman" w:hAnsi="Times New Roman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608">
              <w:rPr>
                <w:rFonts w:ascii="Times New Roman" w:hAnsi="Times New Roman"/>
                <w:sz w:val="24"/>
                <w:szCs w:val="24"/>
              </w:rPr>
              <w:t>по правилам волейбола.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608" w:rsidRDefault="00042608">
            <w:r w:rsidRPr="00C234D2">
              <w:t>занятие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608" w:rsidRDefault="00042608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608" w:rsidRDefault="00042608"/>
        </w:tc>
      </w:tr>
      <w:tr w:rsidR="00EE5096" w:rsidTr="005B3E37">
        <w:trPr>
          <w:trHeight w:val="3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096" w:rsidRDefault="00EE5096">
            <w:pPr>
              <w:pStyle w:val="1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096" w:rsidRPr="00042608" w:rsidRDefault="00EE5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5096" w:rsidRPr="00C234D2" w:rsidRDefault="00EE5096">
            <w:r>
              <w:t>занятие</w:t>
            </w:r>
            <w:bookmarkStart w:id="0" w:name="_GoBack"/>
            <w:bookmarkEnd w:id="0"/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096" w:rsidRDefault="00EE5096">
            <w:pPr>
              <w:spacing w:after="0" w:line="240" w:lineRule="auto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096" w:rsidRPr="00EE5096" w:rsidRDefault="00EE50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5096" w:rsidRDefault="00EE5096"/>
        </w:tc>
      </w:tr>
    </w:tbl>
    <w:p w:rsidR="00902BB7" w:rsidRDefault="00902BB7">
      <w:pPr>
        <w:widowControl w:val="0"/>
        <w:spacing w:after="0" w:line="240" w:lineRule="auto"/>
        <w:ind w:left="216" w:hanging="216"/>
        <w:rPr>
          <w:rFonts w:ascii="Times New Roman" w:eastAsia="Times New Roman" w:hAnsi="Times New Roman" w:cs="Times New Roman"/>
          <w:sz w:val="24"/>
          <w:szCs w:val="24"/>
        </w:rPr>
      </w:pPr>
    </w:p>
    <w:p w:rsidR="00902BB7" w:rsidRDefault="00902BB7">
      <w:pPr>
        <w:widowControl w:val="0"/>
        <w:spacing w:after="0" w:line="240" w:lineRule="auto"/>
        <w:ind w:left="108" w:hanging="108"/>
        <w:rPr>
          <w:rFonts w:ascii="Times New Roman" w:eastAsia="Times New Roman" w:hAnsi="Times New Roman" w:cs="Times New Roman"/>
          <w:sz w:val="24"/>
          <w:szCs w:val="24"/>
        </w:rPr>
      </w:pPr>
    </w:p>
    <w:p w:rsidR="00902BB7" w:rsidRDefault="00902B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BB7" w:rsidRDefault="00902BB7">
      <w:pPr>
        <w:pStyle w:val="a7"/>
        <w:ind w:firstLine="709"/>
        <w:jc w:val="both"/>
      </w:pPr>
    </w:p>
    <w:p w:rsidR="00902BB7" w:rsidRDefault="00902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02BB7" w:rsidRDefault="00902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02BB7" w:rsidRDefault="00902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02BB7" w:rsidRDefault="00902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02BB7" w:rsidRDefault="00902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02BB7" w:rsidRDefault="00902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02BB7" w:rsidRDefault="00902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02BB7" w:rsidRDefault="00902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02BB7" w:rsidRDefault="00902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02BB7" w:rsidRDefault="00902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02BB7" w:rsidRDefault="00902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02BB7" w:rsidRDefault="00902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02BB7" w:rsidRDefault="00902BB7">
      <w:pPr>
        <w:spacing w:after="0" w:line="240" w:lineRule="auto"/>
      </w:pPr>
    </w:p>
    <w:sectPr w:rsidR="00902BB7">
      <w:headerReference w:type="default" r:id="rId8"/>
      <w:footerReference w:type="default" r:id="rId9"/>
      <w:pgSz w:w="11900" w:h="16840"/>
      <w:pgMar w:top="567" w:right="1134" w:bottom="56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471" w:rsidRDefault="00011471">
      <w:pPr>
        <w:spacing w:after="0" w:line="240" w:lineRule="auto"/>
      </w:pPr>
      <w:r>
        <w:separator/>
      </w:r>
    </w:p>
  </w:endnote>
  <w:endnote w:type="continuationSeparator" w:id="0">
    <w:p w:rsidR="00011471" w:rsidRDefault="0001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B7" w:rsidRDefault="00902B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471" w:rsidRDefault="00011471">
      <w:pPr>
        <w:spacing w:after="0" w:line="240" w:lineRule="auto"/>
      </w:pPr>
      <w:r>
        <w:separator/>
      </w:r>
    </w:p>
  </w:footnote>
  <w:footnote w:type="continuationSeparator" w:id="0">
    <w:p w:rsidR="00011471" w:rsidRDefault="00011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B7" w:rsidRDefault="00902B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320D"/>
    <w:multiLevelType w:val="hybridMultilevel"/>
    <w:tmpl w:val="C7A470CC"/>
    <w:styleLink w:val="1"/>
    <w:lvl w:ilvl="0" w:tplc="A5A897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448BD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2F692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82B41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860C9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723AEA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42B91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EA8F22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F03C70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03A3184"/>
    <w:multiLevelType w:val="hybridMultilevel"/>
    <w:tmpl w:val="B0180E36"/>
    <w:styleLink w:val="0"/>
    <w:lvl w:ilvl="0" w:tplc="9F168EF6">
      <w:start w:val="1"/>
      <w:numFmt w:val="decimal"/>
      <w:lvlText w:val="%1."/>
      <w:lvlJc w:val="left"/>
      <w:pPr>
        <w:tabs>
          <w:tab w:val="num" w:pos="962"/>
        </w:tabs>
        <w:ind w:left="253" w:firstLine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3CB162">
      <w:start w:val="1"/>
      <w:numFmt w:val="decimal"/>
      <w:lvlText w:val="%2."/>
      <w:lvlJc w:val="left"/>
      <w:pPr>
        <w:tabs>
          <w:tab w:val="left" w:pos="962"/>
          <w:tab w:val="num" w:pos="1762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1467A4">
      <w:start w:val="1"/>
      <w:numFmt w:val="decimal"/>
      <w:lvlText w:val="%3."/>
      <w:lvlJc w:val="left"/>
      <w:pPr>
        <w:tabs>
          <w:tab w:val="left" w:pos="962"/>
          <w:tab w:val="num" w:pos="2562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4C94FA">
      <w:start w:val="1"/>
      <w:numFmt w:val="decimal"/>
      <w:lvlText w:val="%4."/>
      <w:lvlJc w:val="left"/>
      <w:pPr>
        <w:tabs>
          <w:tab w:val="left" w:pos="962"/>
          <w:tab w:val="num" w:pos="3362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4480AA">
      <w:start w:val="1"/>
      <w:numFmt w:val="decimal"/>
      <w:lvlText w:val="%5."/>
      <w:lvlJc w:val="left"/>
      <w:pPr>
        <w:tabs>
          <w:tab w:val="left" w:pos="962"/>
          <w:tab w:val="num" w:pos="4162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98D236">
      <w:start w:val="1"/>
      <w:numFmt w:val="decimal"/>
      <w:lvlText w:val="%6."/>
      <w:lvlJc w:val="left"/>
      <w:pPr>
        <w:tabs>
          <w:tab w:val="left" w:pos="962"/>
          <w:tab w:val="num" w:pos="4962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C6BBEE">
      <w:start w:val="1"/>
      <w:numFmt w:val="decimal"/>
      <w:lvlText w:val="%7."/>
      <w:lvlJc w:val="left"/>
      <w:pPr>
        <w:tabs>
          <w:tab w:val="left" w:pos="962"/>
          <w:tab w:val="num" w:pos="5762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EEF186">
      <w:start w:val="1"/>
      <w:numFmt w:val="decimal"/>
      <w:lvlText w:val="%8."/>
      <w:lvlJc w:val="left"/>
      <w:pPr>
        <w:tabs>
          <w:tab w:val="left" w:pos="962"/>
          <w:tab w:val="num" w:pos="6562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2043F0">
      <w:start w:val="1"/>
      <w:numFmt w:val="decimal"/>
      <w:lvlText w:val="%9."/>
      <w:lvlJc w:val="left"/>
      <w:pPr>
        <w:tabs>
          <w:tab w:val="left" w:pos="962"/>
          <w:tab w:val="num" w:pos="7362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63235C6"/>
    <w:multiLevelType w:val="hybridMultilevel"/>
    <w:tmpl w:val="827C3F46"/>
    <w:numStyleLink w:val="a"/>
  </w:abstractNum>
  <w:abstractNum w:abstractNumId="3">
    <w:nsid w:val="22E61343"/>
    <w:multiLevelType w:val="hybridMultilevel"/>
    <w:tmpl w:val="C7A470CC"/>
    <w:numStyleLink w:val="1"/>
  </w:abstractNum>
  <w:abstractNum w:abstractNumId="4">
    <w:nsid w:val="24FA3BE4"/>
    <w:multiLevelType w:val="hybridMultilevel"/>
    <w:tmpl w:val="B0180E36"/>
    <w:numStyleLink w:val="0"/>
  </w:abstractNum>
  <w:abstractNum w:abstractNumId="5">
    <w:nsid w:val="33382C72"/>
    <w:multiLevelType w:val="hybridMultilevel"/>
    <w:tmpl w:val="827C3F46"/>
    <w:styleLink w:val="a"/>
    <w:lvl w:ilvl="0" w:tplc="B23C4446">
      <w:start w:val="1"/>
      <w:numFmt w:val="decimal"/>
      <w:lvlText w:val="%1."/>
      <w:lvlJc w:val="left"/>
      <w:pPr>
        <w:tabs>
          <w:tab w:val="num" w:pos="941"/>
        </w:tabs>
        <w:ind w:left="2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F6312A">
      <w:start w:val="1"/>
      <w:numFmt w:val="decimal"/>
      <w:lvlText w:val="%2."/>
      <w:lvlJc w:val="left"/>
      <w:pPr>
        <w:tabs>
          <w:tab w:val="left" w:pos="941"/>
          <w:tab w:val="num" w:pos="1741"/>
        </w:tabs>
        <w:ind w:left="10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1C1E7E">
      <w:start w:val="1"/>
      <w:numFmt w:val="decimal"/>
      <w:lvlText w:val="%3."/>
      <w:lvlJc w:val="left"/>
      <w:pPr>
        <w:tabs>
          <w:tab w:val="left" w:pos="941"/>
          <w:tab w:val="num" w:pos="2541"/>
        </w:tabs>
        <w:ind w:left="18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065954">
      <w:start w:val="1"/>
      <w:numFmt w:val="decimal"/>
      <w:lvlText w:val="%4."/>
      <w:lvlJc w:val="left"/>
      <w:pPr>
        <w:tabs>
          <w:tab w:val="left" w:pos="941"/>
          <w:tab w:val="num" w:pos="3341"/>
        </w:tabs>
        <w:ind w:left="26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38126A">
      <w:start w:val="1"/>
      <w:numFmt w:val="decimal"/>
      <w:lvlText w:val="%5."/>
      <w:lvlJc w:val="left"/>
      <w:pPr>
        <w:tabs>
          <w:tab w:val="left" w:pos="941"/>
          <w:tab w:val="num" w:pos="4141"/>
        </w:tabs>
        <w:ind w:left="34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DA1986">
      <w:start w:val="1"/>
      <w:numFmt w:val="decimal"/>
      <w:lvlText w:val="%6."/>
      <w:lvlJc w:val="left"/>
      <w:pPr>
        <w:tabs>
          <w:tab w:val="left" w:pos="941"/>
          <w:tab w:val="num" w:pos="4941"/>
        </w:tabs>
        <w:ind w:left="42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46805C">
      <w:start w:val="1"/>
      <w:numFmt w:val="decimal"/>
      <w:lvlText w:val="%7."/>
      <w:lvlJc w:val="left"/>
      <w:pPr>
        <w:tabs>
          <w:tab w:val="left" w:pos="941"/>
          <w:tab w:val="num" w:pos="5741"/>
        </w:tabs>
        <w:ind w:left="50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4A0E98">
      <w:start w:val="1"/>
      <w:numFmt w:val="decimal"/>
      <w:lvlText w:val="%8."/>
      <w:lvlJc w:val="left"/>
      <w:pPr>
        <w:tabs>
          <w:tab w:val="left" w:pos="941"/>
          <w:tab w:val="num" w:pos="6541"/>
        </w:tabs>
        <w:ind w:left="58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866EFC">
      <w:start w:val="1"/>
      <w:numFmt w:val="decimal"/>
      <w:lvlText w:val="%9."/>
      <w:lvlJc w:val="left"/>
      <w:pPr>
        <w:tabs>
          <w:tab w:val="left" w:pos="941"/>
          <w:tab w:val="num" w:pos="7341"/>
        </w:tabs>
        <w:ind w:left="66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B397559"/>
    <w:multiLevelType w:val="hybridMultilevel"/>
    <w:tmpl w:val="2F8A384E"/>
    <w:styleLink w:val="a0"/>
    <w:lvl w:ilvl="0" w:tplc="668C83A8">
      <w:start w:val="1"/>
      <w:numFmt w:val="bullet"/>
      <w:lvlText w:val="-"/>
      <w:lvlJc w:val="left"/>
      <w:pPr>
        <w:tabs>
          <w:tab w:val="num" w:pos="898"/>
        </w:tabs>
        <w:ind w:left="189" w:firstLine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064168">
      <w:start w:val="1"/>
      <w:numFmt w:val="bullet"/>
      <w:lvlText w:val="-"/>
      <w:lvlJc w:val="left"/>
      <w:pPr>
        <w:tabs>
          <w:tab w:val="left" w:pos="898"/>
          <w:tab w:val="num" w:pos="1498"/>
        </w:tabs>
        <w:ind w:left="789" w:firstLine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E00EA6">
      <w:start w:val="1"/>
      <w:numFmt w:val="bullet"/>
      <w:lvlText w:val="-"/>
      <w:lvlJc w:val="left"/>
      <w:pPr>
        <w:tabs>
          <w:tab w:val="left" w:pos="898"/>
          <w:tab w:val="num" w:pos="2098"/>
        </w:tabs>
        <w:ind w:left="1389" w:firstLine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8CCB72">
      <w:start w:val="1"/>
      <w:numFmt w:val="bullet"/>
      <w:lvlText w:val="-"/>
      <w:lvlJc w:val="left"/>
      <w:pPr>
        <w:tabs>
          <w:tab w:val="left" w:pos="898"/>
          <w:tab w:val="num" w:pos="2698"/>
        </w:tabs>
        <w:ind w:left="1989" w:firstLine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F2E06E">
      <w:start w:val="1"/>
      <w:numFmt w:val="bullet"/>
      <w:lvlText w:val="-"/>
      <w:lvlJc w:val="left"/>
      <w:pPr>
        <w:tabs>
          <w:tab w:val="left" w:pos="898"/>
          <w:tab w:val="num" w:pos="3298"/>
        </w:tabs>
        <w:ind w:left="2589" w:firstLine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D4925A">
      <w:start w:val="1"/>
      <w:numFmt w:val="bullet"/>
      <w:lvlText w:val="-"/>
      <w:lvlJc w:val="left"/>
      <w:pPr>
        <w:tabs>
          <w:tab w:val="left" w:pos="898"/>
          <w:tab w:val="num" w:pos="3898"/>
        </w:tabs>
        <w:ind w:left="3189" w:firstLine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089F00">
      <w:start w:val="1"/>
      <w:numFmt w:val="bullet"/>
      <w:lvlText w:val="-"/>
      <w:lvlJc w:val="left"/>
      <w:pPr>
        <w:tabs>
          <w:tab w:val="left" w:pos="898"/>
          <w:tab w:val="num" w:pos="4498"/>
        </w:tabs>
        <w:ind w:left="3789" w:firstLine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9E3072">
      <w:start w:val="1"/>
      <w:numFmt w:val="bullet"/>
      <w:lvlText w:val="-"/>
      <w:lvlJc w:val="left"/>
      <w:pPr>
        <w:tabs>
          <w:tab w:val="left" w:pos="898"/>
          <w:tab w:val="num" w:pos="5098"/>
        </w:tabs>
        <w:ind w:left="4389" w:firstLine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8E66AC">
      <w:start w:val="1"/>
      <w:numFmt w:val="bullet"/>
      <w:lvlText w:val="-"/>
      <w:lvlJc w:val="left"/>
      <w:pPr>
        <w:tabs>
          <w:tab w:val="left" w:pos="898"/>
          <w:tab w:val="num" w:pos="5698"/>
        </w:tabs>
        <w:ind w:left="4989" w:firstLine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28F290C"/>
    <w:multiLevelType w:val="hybridMultilevel"/>
    <w:tmpl w:val="2F8A384E"/>
    <w:numStyleLink w:val="a0"/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02BB7"/>
    <w:rsid w:val="00011471"/>
    <w:rsid w:val="00042608"/>
    <w:rsid w:val="00301D7C"/>
    <w:rsid w:val="00314220"/>
    <w:rsid w:val="004F5D7D"/>
    <w:rsid w:val="005552F9"/>
    <w:rsid w:val="006C0DDA"/>
    <w:rsid w:val="00902BB7"/>
    <w:rsid w:val="00914A71"/>
    <w:rsid w:val="00945A4C"/>
    <w:rsid w:val="00A809F3"/>
    <w:rsid w:val="00AA19BD"/>
    <w:rsid w:val="00BE1B2F"/>
    <w:rsid w:val="00DA207A"/>
    <w:rsid w:val="00E1650B"/>
    <w:rsid w:val="00ED1CD0"/>
    <w:rsid w:val="00EE5096"/>
    <w:rsid w:val="00F5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7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a0">
    <w:name w:val="Пункты"/>
    <w:pPr>
      <w:numPr>
        <w:numId w:val="3"/>
      </w:numPr>
    </w:pPr>
  </w:style>
  <w:style w:type="numbering" w:customStyle="1" w:styleId="a">
    <w:name w:val="С числами"/>
    <w:pPr>
      <w:numPr>
        <w:numId w:val="5"/>
      </w:numPr>
    </w:pPr>
  </w:style>
  <w:style w:type="numbering" w:customStyle="1" w:styleId="0">
    <w:name w:val="С числами.0"/>
    <w:pPr>
      <w:numPr>
        <w:numId w:val="7"/>
      </w:numPr>
    </w:pPr>
  </w:style>
  <w:style w:type="paragraph" w:styleId="a8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10">
    <w:name w:val="Основной текст1"/>
    <w:pPr>
      <w:shd w:val="clear" w:color="auto" w:fill="FFFFFF"/>
      <w:spacing w:after="180" w:line="235" w:lineRule="exact"/>
      <w:jc w:val="both"/>
    </w:pPr>
    <w:rPr>
      <w:rFonts w:cs="Arial Unicode MS"/>
      <w:color w:val="000000"/>
      <w:sz w:val="19"/>
      <w:szCs w:val="19"/>
      <w:u w:color="000000"/>
    </w:rPr>
  </w:style>
  <w:style w:type="paragraph" w:customStyle="1" w:styleId="4">
    <w:name w:val="Основной текст (4)"/>
    <w:pPr>
      <w:shd w:val="clear" w:color="auto" w:fill="FFFFFF"/>
      <w:spacing w:line="20" w:lineRule="atLeast"/>
    </w:pPr>
    <w:rPr>
      <w:rFonts w:cs="Arial Unicode MS"/>
      <w:color w:val="000000"/>
      <w:sz w:val="19"/>
      <w:szCs w:val="19"/>
      <w:u w:color="000000"/>
    </w:rPr>
  </w:style>
  <w:style w:type="paragraph" w:customStyle="1" w:styleId="a9">
    <w:name w:val="По умолчанию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a">
    <w:name w:val="Balloon Text"/>
    <w:basedOn w:val="a1"/>
    <w:link w:val="ab"/>
    <w:uiPriority w:val="99"/>
    <w:semiHidden/>
    <w:unhideWhenUsed/>
    <w:rsid w:val="0004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042608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7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a0">
    <w:name w:val="Пункты"/>
    <w:pPr>
      <w:numPr>
        <w:numId w:val="3"/>
      </w:numPr>
    </w:pPr>
  </w:style>
  <w:style w:type="numbering" w:customStyle="1" w:styleId="a">
    <w:name w:val="С числами"/>
    <w:pPr>
      <w:numPr>
        <w:numId w:val="5"/>
      </w:numPr>
    </w:pPr>
  </w:style>
  <w:style w:type="numbering" w:customStyle="1" w:styleId="0">
    <w:name w:val="С числами.0"/>
    <w:pPr>
      <w:numPr>
        <w:numId w:val="7"/>
      </w:numPr>
    </w:pPr>
  </w:style>
  <w:style w:type="paragraph" w:styleId="a8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10">
    <w:name w:val="Основной текст1"/>
    <w:pPr>
      <w:shd w:val="clear" w:color="auto" w:fill="FFFFFF"/>
      <w:spacing w:after="180" w:line="235" w:lineRule="exact"/>
      <w:jc w:val="both"/>
    </w:pPr>
    <w:rPr>
      <w:rFonts w:cs="Arial Unicode MS"/>
      <w:color w:val="000000"/>
      <w:sz w:val="19"/>
      <w:szCs w:val="19"/>
      <w:u w:color="000000"/>
    </w:rPr>
  </w:style>
  <w:style w:type="paragraph" w:customStyle="1" w:styleId="4">
    <w:name w:val="Основной текст (4)"/>
    <w:pPr>
      <w:shd w:val="clear" w:color="auto" w:fill="FFFFFF"/>
      <w:spacing w:line="20" w:lineRule="atLeast"/>
    </w:pPr>
    <w:rPr>
      <w:rFonts w:cs="Arial Unicode MS"/>
      <w:color w:val="000000"/>
      <w:sz w:val="19"/>
      <w:szCs w:val="19"/>
      <w:u w:color="000000"/>
    </w:rPr>
  </w:style>
  <w:style w:type="paragraph" w:customStyle="1" w:styleId="a9">
    <w:name w:val="По умолчанию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a">
    <w:name w:val="Balloon Text"/>
    <w:basedOn w:val="a1"/>
    <w:link w:val="ab"/>
    <w:uiPriority w:val="99"/>
    <w:semiHidden/>
    <w:unhideWhenUsed/>
    <w:rsid w:val="0004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042608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Фомкина</dc:creator>
  <cp:lastModifiedBy>вап</cp:lastModifiedBy>
  <cp:revision>6</cp:revision>
  <cp:lastPrinted>2021-09-04T11:05:00Z</cp:lastPrinted>
  <dcterms:created xsi:type="dcterms:W3CDTF">2023-09-03T13:03:00Z</dcterms:created>
  <dcterms:modified xsi:type="dcterms:W3CDTF">2024-09-05T14:56:00Z</dcterms:modified>
</cp:coreProperties>
</file>