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2F" w:rsidRPr="0075022F" w:rsidRDefault="00A7094A" w:rsidP="007502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«Средняя  общеобразовательная школа №3»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– городской округ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город Скопин Рязанской области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4629" w:type="pct"/>
        <w:jc w:val="right"/>
        <w:tblLook w:val="04A0" w:firstRow="1" w:lastRow="0" w:firstColumn="1" w:lastColumn="0" w:noHBand="0" w:noVBand="1"/>
      </w:tblPr>
      <w:tblGrid>
        <w:gridCol w:w="4432"/>
        <w:gridCol w:w="4429"/>
      </w:tblGrid>
      <w:tr w:rsidR="0075022F" w:rsidRPr="0075022F" w:rsidTr="006108EE">
        <w:trPr>
          <w:trHeight w:val="592"/>
          <w:jc w:val="right"/>
        </w:trPr>
        <w:tc>
          <w:tcPr>
            <w:tcW w:w="2501" w:type="pct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Барабаш Е.В.</w:t>
            </w:r>
          </w:p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</w:t>
            </w:r>
            <w:r w:rsidR="00FF79A4">
              <w:rPr>
                <w:rFonts w:ascii="Times New Roman" w:eastAsia="Times New Roman" w:hAnsi="Times New Roman" w:cs="Times New Roman"/>
                <w:sz w:val="28"/>
                <w:szCs w:val="28"/>
              </w:rPr>
              <w:t>16/д</w:t>
            </w:r>
          </w:p>
          <w:p w:rsidR="0075022F" w:rsidRPr="0075022F" w:rsidRDefault="001A0E67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 </w:t>
            </w:r>
            <w:r w:rsidR="00FF79A4">
              <w:rPr>
                <w:rFonts w:ascii="Times New Roman" w:eastAsia="Times New Roman" w:hAnsi="Times New Roman" w:cs="Times New Roman"/>
                <w:sz w:val="28"/>
                <w:szCs w:val="28"/>
              </w:rPr>
              <w:t>2»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Pr="00FF79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5022F"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6"/>
        <w:gridCol w:w="4275"/>
      </w:tblGrid>
      <w:tr w:rsidR="0075022F" w:rsidRPr="0075022F" w:rsidTr="006108EE">
        <w:trPr>
          <w:trHeight w:val="454"/>
        </w:trPr>
        <w:tc>
          <w:tcPr>
            <w:tcW w:w="5637" w:type="dxa"/>
            <w:vAlign w:val="center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–</w:t>
            </w:r>
          </w:p>
        </w:tc>
        <w:tc>
          <w:tcPr>
            <w:tcW w:w="4500" w:type="dxa"/>
            <w:vAlign w:val="center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</w:tr>
      <w:tr w:rsidR="0075022F" w:rsidRPr="0075022F" w:rsidTr="006108EE">
        <w:trPr>
          <w:trHeight w:val="454"/>
        </w:trPr>
        <w:tc>
          <w:tcPr>
            <w:tcW w:w="5637" w:type="dxa"/>
            <w:vAlign w:val="center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–</w:t>
            </w:r>
          </w:p>
        </w:tc>
        <w:tc>
          <w:tcPr>
            <w:tcW w:w="4500" w:type="dxa"/>
            <w:vAlign w:val="center"/>
          </w:tcPr>
          <w:p w:rsidR="0075022F" w:rsidRPr="001A0E67" w:rsidRDefault="001A0E67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5022F" w:rsidRPr="0075022F" w:rsidTr="006108EE">
        <w:trPr>
          <w:trHeight w:val="454"/>
        </w:trPr>
        <w:tc>
          <w:tcPr>
            <w:tcW w:w="5637" w:type="dxa"/>
            <w:vAlign w:val="center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 на изучение  программы  –</w:t>
            </w:r>
          </w:p>
        </w:tc>
        <w:tc>
          <w:tcPr>
            <w:tcW w:w="4500" w:type="dxa"/>
            <w:vAlign w:val="bottom"/>
          </w:tcPr>
          <w:p w:rsidR="0075022F" w:rsidRPr="0075022F" w:rsidRDefault="00FF79A4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 часов</w:t>
            </w:r>
          </w:p>
        </w:tc>
      </w:tr>
      <w:tr w:rsidR="0075022F" w:rsidRPr="0075022F" w:rsidTr="006108EE">
        <w:trPr>
          <w:trHeight w:val="926"/>
        </w:trPr>
        <w:tc>
          <w:tcPr>
            <w:tcW w:w="5637" w:type="dxa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–</w:t>
            </w:r>
          </w:p>
        </w:tc>
        <w:tc>
          <w:tcPr>
            <w:tcW w:w="4500" w:type="dxa"/>
          </w:tcPr>
          <w:p w:rsidR="0075022F" w:rsidRPr="0075022F" w:rsidRDefault="0075022F" w:rsidP="00750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022F" w:rsidRPr="0075022F" w:rsidRDefault="0075022F" w:rsidP="007502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22F" w:rsidRPr="0075022F" w:rsidRDefault="0075022F" w:rsidP="0075022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 xml:space="preserve">Фомкина Н.А–                                </w:t>
      </w:r>
    </w:p>
    <w:p w:rsidR="0075022F" w:rsidRPr="0075022F" w:rsidRDefault="0075022F" w:rsidP="0075022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 xml:space="preserve">учитель физической культуры, </w:t>
      </w:r>
    </w:p>
    <w:p w:rsidR="0075022F" w:rsidRPr="0075022F" w:rsidRDefault="0075022F" w:rsidP="0075022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sz w:val="28"/>
          <w:szCs w:val="28"/>
        </w:rPr>
        <w:t>высшая квалификационная категория.</w:t>
      </w:r>
    </w:p>
    <w:p w:rsidR="0075022F" w:rsidRPr="0075022F" w:rsidRDefault="0075022F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22F" w:rsidRPr="0075022F" w:rsidRDefault="001A0E67" w:rsidP="007502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75022F" w:rsidRPr="0075022F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75022F" w:rsidRDefault="0075022F" w:rsidP="007502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22F" w:rsidRDefault="0075022F" w:rsidP="00E26D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D69" w:rsidRPr="0075022F" w:rsidRDefault="0094474A" w:rsidP="00E26D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22F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 </w:t>
      </w:r>
    </w:p>
    <w:p w:rsidR="00E26D69" w:rsidRPr="0075022F" w:rsidRDefault="00F6680F" w:rsidP="00E26D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22F">
        <w:rPr>
          <w:rFonts w:ascii="Times New Roman" w:hAnsi="Times New Roman" w:cs="Times New Roman"/>
          <w:sz w:val="28"/>
          <w:szCs w:val="28"/>
        </w:rPr>
        <w:t xml:space="preserve"> </w:t>
      </w:r>
      <w:r w:rsidR="00E26D69" w:rsidRPr="0075022F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спортивно-оздоровительного направления составлена на основе:</w:t>
      </w:r>
    </w:p>
    <w:p w:rsidR="00E26D69" w:rsidRPr="0075022F" w:rsidRDefault="00E26D69" w:rsidP="00E26D6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5022F">
        <w:rPr>
          <w:sz w:val="28"/>
          <w:szCs w:val="28"/>
        </w:rPr>
        <w:t>«Закона об образовании в РФ» от 29.12.2012 г. № 273-ФЗ</w:t>
      </w:r>
    </w:p>
    <w:p w:rsidR="00E26D69" w:rsidRPr="0075022F" w:rsidRDefault="00E26D69" w:rsidP="00E26D6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5022F">
        <w:rPr>
          <w:sz w:val="28"/>
          <w:szCs w:val="28"/>
        </w:rPr>
        <w:t xml:space="preserve">«Федерального образовательного стандарта основного общего образования» (утвержден приказом </w:t>
      </w:r>
      <w:proofErr w:type="spellStart"/>
      <w:r w:rsidRPr="0075022F">
        <w:rPr>
          <w:sz w:val="28"/>
          <w:szCs w:val="28"/>
        </w:rPr>
        <w:t>Минобрнауки</w:t>
      </w:r>
      <w:proofErr w:type="spellEnd"/>
      <w:r w:rsidRPr="0075022F">
        <w:rPr>
          <w:sz w:val="28"/>
          <w:szCs w:val="28"/>
        </w:rPr>
        <w:t xml:space="preserve"> России от 06.10.2009г. № 373) с изменениями, внесенными приказом </w:t>
      </w:r>
      <w:proofErr w:type="spellStart"/>
      <w:r w:rsidRPr="0075022F">
        <w:rPr>
          <w:sz w:val="28"/>
          <w:szCs w:val="28"/>
        </w:rPr>
        <w:t>Минобрнауки</w:t>
      </w:r>
      <w:proofErr w:type="spellEnd"/>
      <w:r w:rsidRPr="0075022F">
        <w:rPr>
          <w:sz w:val="28"/>
          <w:szCs w:val="28"/>
        </w:rPr>
        <w:t xml:space="preserve"> от 31.12.2015г. № 1577.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 xml:space="preserve">      3. УМК В.И.</w:t>
      </w:r>
      <w:r w:rsidRPr="0075022F">
        <w:rPr>
          <w:i/>
          <w:iCs/>
          <w:sz w:val="28"/>
          <w:szCs w:val="28"/>
        </w:rPr>
        <w:t xml:space="preserve"> </w:t>
      </w:r>
      <w:r w:rsidRPr="0075022F">
        <w:rPr>
          <w:sz w:val="28"/>
          <w:szCs w:val="28"/>
        </w:rPr>
        <w:t>Лях. Физическая</w:t>
      </w:r>
      <w:r w:rsidR="00571DC4" w:rsidRPr="0075022F">
        <w:rPr>
          <w:sz w:val="28"/>
          <w:szCs w:val="28"/>
        </w:rPr>
        <w:t xml:space="preserve"> культура. М.: Просвещение, 2016</w:t>
      </w:r>
      <w:r w:rsidRPr="0075022F">
        <w:rPr>
          <w:sz w:val="28"/>
          <w:szCs w:val="28"/>
        </w:rPr>
        <w:t>г.</w:t>
      </w:r>
    </w:p>
    <w:p w:rsidR="00E26D69" w:rsidRPr="0075022F" w:rsidRDefault="00041D37" w:rsidP="00041D37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 xml:space="preserve">                           </w:t>
      </w:r>
      <w:r w:rsidR="00E26D69" w:rsidRPr="0075022F">
        <w:rPr>
          <w:b/>
          <w:bCs/>
          <w:sz w:val="28"/>
          <w:szCs w:val="28"/>
        </w:rPr>
        <w:t>Планируемые результаты освоения курса.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>Ученик получит знания: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значение спортивных игр в развитии физических способно</w:t>
      </w:r>
      <w:r w:rsidRPr="0075022F">
        <w:rPr>
          <w:sz w:val="28"/>
          <w:szCs w:val="28"/>
        </w:rPr>
        <w:softHyphen/>
        <w:t>стей и совершенствовании функциональных возможностей организма занимающихся;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правила безопасного поведения во время занятий спортивными играми;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названия разучиваемых технических приёмов игр и основы правильной техники;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наиболее типичные ошибки при выполнении техниче</w:t>
      </w:r>
      <w:r w:rsidRPr="0075022F">
        <w:rPr>
          <w:sz w:val="28"/>
          <w:szCs w:val="28"/>
        </w:rPr>
        <w:softHyphen/>
        <w:t>ских приёмов и тактических действий;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 w:rsidRPr="0075022F">
        <w:rPr>
          <w:sz w:val="28"/>
          <w:szCs w:val="28"/>
        </w:rPr>
        <w:softHyphen/>
        <w:t>ливости, гибкости);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 w:rsidRPr="0075022F">
        <w:rPr>
          <w:sz w:val="28"/>
          <w:szCs w:val="28"/>
        </w:rPr>
        <w:softHyphen/>
        <w:t>бования к технике и правилам их выполнения;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основное содержание правил соревнований по спортивным играм;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 xml:space="preserve">- жесты судьи спортивных игр; 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- игровые упражнения, подвижные игры и эстафеты с элементами спортивных игр.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>Ученик научится:</w:t>
      </w:r>
      <w:r w:rsidRPr="0075022F">
        <w:rPr>
          <w:sz w:val="28"/>
          <w:szCs w:val="28"/>
        </w:rPr>
        <w:t xml:space="preserve"> 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t>соблюдать меры безопасности и правила профилактики травматизма на занятиях спортивными играми;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lastRenderedPageBreak/>
        <w:t>выполнять технические приёмы и тактические дей</w:t>
      </w:r>
      <w:r w:rsidRPr="0075022F">
        <w:rPr>
          <w:sz w:val="28"/>
          <w:szCs w:val="28"/>
        </w:rPr>
        <w:softHyphen/>
        <w:t>ствия;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t>контролировать своё самочувствие (функциональное со</w:t>
      </w:r>
      <w:r w:rsidRPr="0075022F">
        <w:rPr>
          <w:sz w:val="28"/>
          <w:szCs w:val="28"/>
        </w:rPr>
        <w:softHyphen/>
        <w:t>стояние организма) на занятиях спортивными играми;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t>демонстрировать жесты судьи спортивных игр;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t>проводить судейство спортивных игр.</w:t>
      </w:r>
    </w:p>
    <w:p w:rsidR="00E26D69" w:rsidRPr="0075022F" w:rsidRDefault="00E26D69" w:rsidP="00E26D69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5022F">
        <w:rPr>
          <w:sz w:val="28"/>
          <w:szCs w:val="28"/>
        </w:rPr>
        <w:t> организовывать и проводить спортивные игры, соблюдать правила взаимодействия с игроками.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>Ученик получит возможность научиться: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sz w:val="28"/>
          <w:szCs w:val="28"/>
        </w:rPr>
        <w:t>- выявлять связь занятий физической культурой с трудовой деятельностью;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sz w:val="28"/>
          <w:szCs w:val="28"/>
        </w:rPr>
        <w:t>-  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sz w:val="28"/>
          <w:szCs w:val="28"/>
        </w:rPr>
        <w:t>-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sz w:val="28"/>
          <w:szCs w:val="28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E26D69" w:rsidRPr="0075022F" w:rsidRDefault="00E26D69" w:rsidP="00E26D69">
      <w:pPr>
        <w:pStyle w:val="a3"/>
        <w:rPr>
          <w:sz w:val="28"/>
          <w:szCs w:val="28"/>
        </w:rPr>
      </w:pPr>
      <w:r w:rsidRPr="0075022F">
        <w:rPr>
          <w:sz w:val="28"/>
          <w:szCs w:val="28"/>
        </w:rPr>
        <w:t>-  выполнять простейшие приёмы оказания доврачебной помощи при травмах и ушибах.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>Ученик получит возможность научиться:</w:t>
      </w:r>
    </w:p>
    <w:p w:rsidR="00E26D69" w:rsidRPr="0075022F" w:rsidRDefault="00E26D69" w:rsidP="00E26D6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5022F">
        <w:rPr>
          <w:sz w:val="28"/>
          <w:szCs w:val="28"/>
        </w:rPr>
        <w:t>сохранять правильную осанку, оптимальное телосложение;</w:t>
      </w:r>
    </w:p>
    <w:p w:rsidR="00E26D69" w:rsidRPr="0075022F" w:rsidRDefault="0075022F" w:rsidP="00E26D6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5022F">
        <w:rPr>
          <w:sz w:val="28"/>
          <w:szCs w:val="28"/>
        </w:rPr>
        <w:t> играть в баскетбол</w:t>
      </w:r>
      <w:r w:rsidR="00E26D69" w:rsidRPr="0075022F">
        <w:rPr>
          <w:sz w:val="28"/>
          <w:szCs w:val="28"/>
        </w:rPr>
        <w:t xml:space="preserve"> и волейбол по упрощённым правилам;</w:t>
      </w:r>
    </w:p>
    <w:p w:rsidR="00E26D69" w:rsidRPr="0075022F" w:rsidRDefault="00E26D69" w:rsidP="00E26D69">
      <w:pPr>
        <w:pStyle w:val="western"/>
        <w:numPr>
          <w:ilvl w:val="0"/>
          <w:numId w:val="22"/>
        </w:numPr>
        <w:rPr>
          <w:sz w:val="28"/>
          <w:szCs w:val="28"/>
        </w:rPr>
      </w:pPr>
      <w:r w:rsidRPr="0075022F">
        <w:rPr>
          <w:sz w:val="28"/>
          <w:szCs w:val="28"/>
        </w:rPr>
        <w:t>выполнять тестовые нормативы по физической подготовке.</w:t>
      </w:r>
    </w:p>
    <w:p w:rsidR="00E26D69" w:rsidRPr="0075022F" w:rsidRDefault="00E26D69" w:rsidP="00041D37">
      <w:pPr>
        <w:pStyle w:val="western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 xml:space="preserve">Содержание программы спортивно-оздоровительного направления 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В классе продолжается обучение технико-тактическим дейст</w:t>
      </w:r>
      <w:r w:rsidRPr="0075022F">
        <w:rPr>
          <w:sz w:val="28"/>
          <w:szCs w:val="28"/>
        </w:rPr>
        <w:softHyphen/>
        <w:t>виям спортивных игр. В качестве базовых игр</w:t>
      </w:r>
      <w:r w:rsidR="0075022F" w:rsidRPr="0075022F">
        <w:rPr>
          <w:sz w:val="28"/>
          <w:szCs w:val="28"/>
        </w:rPr>
        <w:t xml:space="preserve"> рекомен</w:t>
      </w:r>
      <w:r w:rsidR="0075022F" w:rsidRPr="0075022F">
        <w:rPr>
          <w:sz w:val="28"/>
          <w:szCs w:val="28"/>
        </w:rPr>
        <w:softHyphen/>
        <w:t xml:space="preserve">дуются баскетбол, </w:t>
      </w:r>
      <w:proofErr w:type="spellStart"/>
      <w:r w:rsidR="0075022F" w:rsidRPr="0075022F">
        <w:rPr>
          <w:sz w:val="28"/>
          <w:szCs w:val="28"/>
        </w:rPr>
        <w:t>стритбол</w:t>
      </w:r>
      <w:proofErr w:type="spellEnd"/>
      <w:r w:rsidR="0075022F" w:rsidRPr="0075022F">
        <w:rPr>
          <w:sz w:val="28"/>
          <w:szCs w:val="28"/>
        </w:rPr>
        <w:t>, волейбол или пионербол</w:t>
      </w:r>
      <w:r w:rsidRPr="0075022F">
        <w:rPr>
          <w:sz w:val="28"/>
          <w:szCs w:val="28"/>
        </w:rPr>
        <w:t>. При наличии в школе, регионе определенных традиций и соот</w:t>
      </w:r>
      <w:r w:rsidRPr="0075022F">
        <w:rPr>
          <w:sz w:val="28"/>
          <w:szCs w:val="28"/>
        </w:rPr>
        <w:softHyphen/>
        <w:t>ветствующих условий вместо указанных спортивных игр в содер</w:t>
      </w:r>
      <w:r w:rsidRPr="0075022F">
        <w:rPr>
          <w:sz w:val="28"/>
          <w:szCs w:val="28"/>
        </w:rPr>
        <w:softHyphen/>
        <w:t>жание программного материала можно включать любую другую спортивную игру (хоккей с мячом, с шайбой, на траве, бадмин</w:t>
      </w:r>
      <w:r w:rsidRPr="0075022F">
        <w:rPr>
          <w:sz w:val="28"/>
          <w:szCs w:val="28"/>
        </w:rPr>
        <w:softHyphen/>
        <w:t>тон, теннис и др.).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Обучение сложной технике игры основывается на приобре</w:t>
      </w:r>
      <w:r w:rsidRPr="0075022F">
        <w:rPr>
          <w:sz w:val="28"/>
          <w:szCs w:val="28"/>
        </w:rPr>
        <w:softHyphen/>
        <w:t>тенных в начальной школе простейших умениях обращения с мячом. По своему воздействию спортивная игра является наибо</w:t>
      </w:r>
      <w:r w:rsidRPr="0075022F">
        <w:rPr>
          <w:sz w:val="28"/>
          <w:szCs w:val="28"/>
        </w:rPr>
        <w:softHyphen/>
        <w:t>лее комплексным и универсальным средством развития ребенка.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lastRenderedPageBreak/>
        <w:t xml:space="preserve"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75022F">
        <w:rPr>
          <w:sz w:val="28"/>
          <w:szCs w:val="28"/>
        </w:rPr>
        <w:t>развития</w:t>
      </w:r>
      <w:proofErr w:type="gramEnd"/>
      <w:r w:rsidRPr="0075022F">
        <w:rPr>
          <w:sz w:val="28"/>
          <w:szCs w:val="28"/>
        </w:rPr>
        <w:t xml:space="preserve"> прежде всего координационных (ориентирование в пространстве, быстрота реакции и перестроения двигательных действий, точ</w:t>
      </w:r>
      <w:r w:rsidRPr="0075022F">
        <w:rPr>
          <w:sz w:val="28"/>
          <w:szCs w:val="28"/>
        </w:rPr>
        <w:softHyphen/>
        <w:t>ность дифференцирования и оценивания пространственных, вре</w:t>
      </w:r>
      <w:r w:rsidRPr="0075022F">
        <w:rPr>
          <w:sz w:val="28"/>
          <w:szCs w:val="28"/>
        </w:rPr>
        <w:softHyphen/>
        <w:t>менных и силовых параметров движений, способность к согла</w:t>
      </w:r>
      <w:r w:rsidRPr="0075022F">
        <w:rPr>
          <w:sz w:val="28"/>
          <w:szCs w:val="28"/>
        </w:rPr>
        <w:softHyphen/>
        <w:t>сованию отдельных движений в целостные комбинации) и кон</w:t>
      </w:r>
      <w:r w:rsidRPr="0075022F">
        <w:rPr>
          <w:sz w:val="28"/>
          <w:szCs w:val="28"/>
        </w:rPr>
        <w:softHyphen/>
        <w:t>диционных (силовых, выносливости, скоростных) способностей, а также всевозможных сочетаний этих групп способностей. Од</w:t>
      </w:r>
      <w:r w:rsidRPr="0075022F">
        <w:rPr>
          <w:sz w:val="28"/>
          <w:szCs w:val="28"/>
        </w:rPr>
        <w:softHyphen/>
        <w:t>новременно материал по спортивным играм оказывает многосто</w:t>
      </w:r>
      <w:r w:rsidRPr="0075022F">
        <w:rPr>
          <w:sz w:val="28"/>
          <w:szCs w:val="28"/>
        </w:rPr>
        <w:softHyphen/>
        <w:t>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</w:t>
      </w:r>
      <w:r w:rsidRPr="0075022F">
        <w:rPr>
          <w:sz w:val="28"/>
          <w:szCs w:val="28"/>
        </w:rPr>
        <w:softHyphen/>
        <w:t>нений и самой игры, согласования индивидуальных, групповых и командных взаимодействий партнеров и соперников.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В 7-8 классе необходимо стремиться учить детей согласо</w:t>
      </w:r>
      <w:r w:rsidRPr="0075022F">
        <w:rPr>
          <w:sz w:val="28"/>
          <w:szCs w:val="28"/>
        </w:rPr>
        <w:softHyphen/>
        <w:t>вывать индивидуальные и простые командные технико-тактиче</w:t>
      </w:r>
      <w:r w:rsidRPr="0075022F">
        <w:rPr>
          <w:sz w:val="28"/>
          <w:szCs w:val="28"/>
        </w:rPr>
        <w:softHyphen/>
        <w:t>ские взаимодействия (с мячом и без мяча) в нападении и в за</w:t>
      </w:r>
      <w:r w:rsidRPr="0075022F">
        <w:rPr>
          <w:sz w:val="28"/>
          <w:szCs w:val="28"/>
        </w:rPr>
        <w:softHyphen/>
        <w:t>щите, начиная с применения подобранных для этой цели по</w:t>
      </w:r>
      <w:r w:rsidRPr="0075022F">
        <w:rPr>
          <w:sz w:val="28"/>
          <w:szCs w:val="28"/>
        </w:rPr>
        <w:softHyphen/>
        <w:t>движных игр (типа «Борьба за мяч», «Мяч капитану») и специальных, постепенно усложняющихся игровых упражнений (форм).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Игровые упражнения и формы занятий создают благоприят</w:t>
      </w:r>
      <w:r w:rsidRPr="0075022F">
        <w:rPr>
          <w:sz w:val="28"/>
          <w:szCs w:val="28"/>
        </w:rPr>
        <w:softHyphen/>
        <w:t>ные условия для самостоятельного выполнения заданий с мячом, реализации на практике индивидуального и дифференцирован</w:t>
      </w:r>
      <w:r w:rsidRPr="0075022F">
        <w:rPr>
          <w:sz w:val="28"/>
          <w:szCs w:val="28"/>
        </w:rPr>
        <w:softHyphen/>
        <w:t>ного подходов к учащимся, имеющим существенные индивиду</w:t>
      </w:r>
      <w:r w:rsidRPr="0075022F">
        <w:rPr>
          <w:sz w:val="28"/>
          <w:szCs w:val="28"/>
        </w:rPr>
        <w:softHyphen/>
        <w:t>альные различия (способности). В этой связи особой заботой следует окружить детей со слабой игровой подготовкой, активно включая их в разнообразные виды игровой деятельности.</w:t>
      </w:r>
    </w:p>
    <w:p w:rsidR="00E26D69" w:rsidRPr="0075022F" w:rsidRDefault="00E26D69" w:rsidP="00E26D69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Материал игр является прекрасным средством и методом формирования потребностей, интересов и эмоций учеников. В этой связи обучение игровому материалу содействует самосто</w:t>
      </w:r>
      <w:r w:rsidRPr="0075022F">
        <w:rPr>
          <w:sz w:val="28"/>
          <w:szCs w:val="28"/>
        </w:rPr>
        <w:softHyphen/>
        <w:t>ятельным занятиям спортивными играми.</w:t>
      </w:r>
    </w:p>
    <w:p w:rsidR="00041D37" w:rsidRPr="0075022F" w:rsidRDefault="00041D37" w:rsidP="00041D37">
      <w:pPr>
        <w:pStyle w:val="western"/>
        <w:jc w:val="center"/>
        <w:rPr>
          <w:sz w:val="28"/>
          <w:szCs w:val="28"/>
        </w:rPr>
      </w:pPr>
      <w:r w:rsidRPr="0075022F">
        <w:rPr>
          <w:b/>
          <w:bCs/>
          <w:sz w:val="28"/>
          <w:szCs w:val="28"/>
        </w:rPr>
        <w:t>Место предмета в учебном плане</w:t>
      </w:r>
      <w:r w:rsidRPr="0075022F">
        <w:rPr>
          <w:sz w:val="28"/>
          <w:szCs w:val="28"/>
        </w:rPr>
        <w:t>.</w:t>
      </w:r>
    </w:p>
    <w:p w:rsidR="00041D37" w:rsidRPr="0075022F" w:rsidRDefault="0075022F" w:rsidP="00041D37">
      <w:pPr>
        <w:pStyle w:val="western"/>
        <w:rPr>
          <w:sz w:val="28"/>
          <w:szCs w:val="28"/>
        </w:rPr>
      </w:pPr>
      <w:r w:rsidRPr="0075022F">
        <w:rPr>
          <w:sz w:val="28"/>
          <w:szCs w:val="28"/>
        </w:rPr>
        <w:t>В учебном плане МБОУ «СОШ №3</w:t>
      </w:r>
      <w:r w:rsidR="00041D37" w:rsidRPr="0075022F">
        <w:rPr>
          <w:sz w:val="28"/>
          <w:szCs w:val="28"/>
        </w:rPr>
        <w:t>» на изучение предмета по  внеурочной деятельности спортивно-оздоровительного направл</w:t>
      </w:r>
      <w:r w:rsidR="00FF79A4">
        <w:rPr>
          <w:sz w:val="28"/>
          <w:szCs w:val="28"/>
        </w:rPr>
        <w:t>ения для 6</w:t>
      </w:r>
      <w:r w:rsidRPr="0075022F">
        <w:rPr>
          <w:sz w:val="28"/>
          <w:szCs w:val="28"/>
        </w:rPr>
        <w:t xml:space="preserve"> </w:t>
      </w:r>
      <w:r w:rsidR="00FF79A4">
        <w:rPr>
          <w:sz w:val="28"/>
          <w:szCs w:val="28"/>
        </w:rPr>
        <w:t>класса отводится 35 часов</w:t>
      </w:r>
      <w:r w:rsidR="00041D37" w:rsidRPr="0075022F">
        <w:rPr>
          <w:sz w:val="28"/>
          <w:szCs w:val="28"/>
        </w:rPr>
        <w:t xml:space="preserve"> в год, 1час в неделю. </w:t>
      </w:r>
    </w:p>
    <w:p w:rsidR="00F6680F" w:rsidRPr="0075022F" w:rsidRDefault="00F6680F" w:rsidP="00F66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80F" w:rsidRPr="0075022F" w:rsidRDefault="00F6680F" w:rsidP="00E26D69">
      <w:pPr>
        <w:jc w:val="both"/>
        <w:rPr>
          <w:rFonts w:ascii="Times New Roman" w:hAnsi="Times New Roman" w:cs="Times New Roman"/>
          <w:sz w:val="28"/>
          <w:szCs w:val="28"/>
        </w:rPr>
      </w:pPr>
      <w:r w:rsidRPr="007502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6D69" w:rsidRDefault="0075022F" w:rsidP="00E26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022F" w:rsidRPr="0075022F" w:rsidRDefault="0075022F" w:rsidP="0075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2F">
        <w:rPr>
          <w:rFonts w:ascii="Times New Roman" w:hAnsi="Times New Roman" w:cs="Times New Roman"/>
          <w:b/>
          <w:sz w:val="28"/>
          <w:szCs w:val="28"/>
        </w:rPr>
        <w:lastRenderedPageBreak/>
        <w:t>ГОДОВОЙ   ПЛАН-ГРАФИК РАСПРЕДЕЛЕНИЯ УЧЕБНОГО МАТЕРИАЛА</w:t>
      </w:r>
    </w:p>
    <w:p w:rsidR="0075022F" w:rsidRPr="0075022F" w:rsidRDefault="0075022F" w:rsidP="00750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2F" w:rsidRPr="0075022F" w:rsidRDefault="0075022F" w:rsidP="00E26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69" w:rsidRPr="0075022F" w:rsidRDefault="00E26D69" w:rsidP="00E26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69" w:rsidRPr="0075022F" w:rsidRDefault="00E26D69" w:rsidP="00E26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69" w:rsidRPr="0075022F" w:rsidRDefault="00E26D69" w:rsidP="00E26D6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680F" w:rsidRPr="0075022F" w:rsidRDefault="00F6680F" w:rsidP="0094474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680F" w:rsidRDefault="00F6680F" w:rsidP="0094474A">
      <w:pPr>
        <w:rPr>
          <w:rFonts w:ascii="Times New Roman" w:eastAsia="Calibri" w:hAnsi="Times New Roman" w:cs="Times New Roman"/>
          <w:b/>
          <w:lang w:eastAsia="en-US"/>
        </w:rPr>
      </w:pPr>
    </w:p>
    <w:p w:rsidR="00041D37" w:rsidRDefault="00041D37" w:rsidP="00F6680F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4474A" w:rsidRPr="0094474A" w:rsidRDefault="0094474A" w:rsidP="0094474A">
      <w:pPr>
        <w:pStyle w:val="a3"/>
        <w:spacing w:before="0" w:beforeAutospacing="0" w:after="0" w:afterAutospacing="0"/>
        <w:ind w:left="720"/>
        <w:jc w:val="both"/>
      </w:pPr>
    </w:p>
    <w:p w:rsidR="00A7094A" w:rsidRPr="0094474A" w:rsidRDefault="00A7094A" w:rsidP="00A7094A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page" w:horzAnchor="margin" w:tblpY="3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545"/>
        <w:gridCol w:w="1247"/>
        <w:gridCol w:w="1474"/>
        <w:gridCol w:w="1559"/>
      </w:tblGrid>
      <w:tr w:rsidR="0094474A" w:rsidRPr="0094474A" w:rsidTr="00DC7B44">
        <w:trPr>
          <w:trHeight w:val="32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Название темы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94474A" w:rsidRPr="0094474A" w:rsidTr="00DC7B4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4A" w:rsidRPr="0094474A" w:rsidRDefault="0094474A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4A" w:rsidRPr="0094474A" w:rsidRDefault="0094474A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практика</w:t>
            </w:r>
          </w:p>
        </w:tc>
      </w:tr>
      <w:tr w:rsidR="0094474A" w:rsidRPr="0094474A" w:rsidTr="00DC7B44">
        <w:trPr>
          <w:trHeight w:val="61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297EE8" w:rsidRDefault="00F6680F" w:rsidP="00DC7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EE8">
              <w:rPr>
                <w:rFonts w:ascii="Times New Roman" w:hAnsi="Times New Roman" w:cs="Times New Roman"/>
                <w:sz w:val="24"/>
                <w:szCs w:val="24"/>
              </w:rPr>
              <w:t>Основы знаний и умений. Способы физкультурной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 время занятий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 время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94474A" w:rsidRPr="0094474A" w:rsidTr="00DC7B44">
        <w:trPr>
          <w:trHeight w:val="5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75022F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297EE8" w:rsidRDefault="00F6680F" w:rsidP="00DC7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EE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75022F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4A" w:rsidRPr="0094474A" w:rsidRDefault="0094474A" w:rsidP="00DC7B4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</w:tr>
      <w:tr w:rsidR="0094474A" w:rsidRPr="0094474A" w:rsidTr="00DC7B44">
        <w:trPr>
          <w:trHeight w:val="5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75022F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297EE8" w:rsidRDefault="00F6680F" w:rsidP="00DC7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E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75022F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4A" w:rsidRPr="0094474A" w:rsidRDefault="0094474A" w:rsidP="00DC7B4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297EE8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857BD3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FF79A4" w:rsidRPr="0094474A" w:rsidTr="00DC7B44">
        <w:trPr>
          <w:trHeight w:val="5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A4" w:rsidRDefault="00FF79A4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A4" w:rsidRPr="00297EE8" w:rsidRDefault="00FF79A4" w:rsidP="00DC7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A4" w:rsidRDefault="00FF79A4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A4" w:rsidRPr="0094474A" w:rsidRDefault="00FF79A4" w:rsidP="00DC7B4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A4" w:rsidRDefault="00FF79A4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94474A" w:rsidRPr="0094474A" w:rsidTr="00DC7B44">
        <w:trPr>
          <w:trHeight w:val="52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4A" w:rsidRPr="0094474A" w:rsidRDefault="0094474A" w:rsidP="00DC7B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FF79A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A" w:rsidRPr="0094474A" w:rsidRDefault="0094474A" w:rsidP="00DC7B4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74A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FF79A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</w:tbl>
    <w:p w:rsidR="00A7094A" w:rsidRDefault="00A7094A" w:rsidP="00A7094A">
      <w:pPr>
        <w:rPr>
          <w:rFonts w:ascii="Times New Roman" w:eastAsia="Times New Roman" w:hAnsi="Times New Roman" w:cs="Times New Roman"/>
          <w:b/>
        </w:rPr>
      </w:pPr>
    </w:p>
    <w:p w:rsidR="00A7094A" w:rsidRDefault="00A7094A" w:rsidP="00A7094A">
      <w:pPr>
        <w:rPr>
          <w:rFonts w:ascii="Times New Roman" w:eastAsia="Times New Roman" w:hAnsi="Times New Roman" w:cs="Times New Roman"/>
          <w:b/>
        </w:rPr>
      </w:pPr>
    </w:p>
    <w:p w:rsidR="00A7094A" w:rsidRDefault="00A7094A" w:rsidP="00A7094A">
      <w:pPr>
        <w:rPr>
          <w:rFonts w:ascii="Times New Roman" w:eastAsia="Times New Roman" w:hAnsi="Times New Roman" w:cs="Times New Roman"/>
          <w:b/>
        </w:rPr>
      </w:pPr>
    </w:p>
    <w:p w:rsidR="00A7094A" w:rsidRPr="00902632" w:rsidRDefault="00A7094A" w:rsidP="00A7094A">
      <w:pPr>
        <w:rPr>
          <w:rFonts w:ascii="Times New Roman" w:eastAsia="Times New Roman" w:hAnsi="Times New Roman" w:cs="Times New Roman"/>
          <w:b/>
        </w:rPr>
      </w:pPr>
    </w:p>
    <w:p w:rsidR="00A7094A" w:rsidRDefault="00A709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DF7749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  <w:r>
        <w:rPr>
          <w:b/>
        </w:rPr>
        <w:t xml:space="preserve">                     </w:t>
      </w: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p w:rsidR="0075022F" w:rsidRPr="0075022F" w:rsidRDefault="0075022F" w:rsidP="00DF7749">
      <w:pPr>
        <w:pStyle w:val="20"/>
        <w:shd w:val="clear" w:color="auto" w:fill="auto"/>
        <w:spacing w:before="0"/>
        <w:ind w:right="1400" w:firstLine="0"/>
        <w:rPr>
          <w:b/>
        </w:rPr>
      </w:pPr>
      <w:r>
        <w:rPr>
          <w:b/>
        </w:rPr>
        <w:t xml:space="preserve">                    </w:t>
      </w:r>
    </w:p>
    <w:p w:rsidR="0075022F" w:rsidRDefault="0075022F" w:rsidP="00DF7749">
      <w:pPr>
        <w:pStyle w:val="20"/>
        <w:shd w:val="clear" w:color="auto" w:fill="auto"/>
        <w:spacing w:before="0"/>
        <w:ind w:right="1400" w:firstLine="0"/>
        <w:rPr>
          <w:b/>
          <w:sz w:val="28"/>
          <w:szCs w:val="28"/>
        </w:rPr>
      </w:pPr>
    </w:p>
    <w:p w:rsidR="0075022F" w:rsidRDefault="0075022F" w:rsidP="00DF7749">
      <w:pPr>
        <w:pStyle w:val="20"/>
        <w:shd w:val="clear" w:color="auto" w:fill="auto"/>
        <w:spacing w:before="0"/>
        <w:ind w:right="1400" w:firstLine="0"/>
        <w:rPr>
          <w:b/>
          <w:sz w:val="28"/>
          <w:szCs w:val="28"/>
        </w:rPr>
      </w:pPr>
    </w:p>
    <w:p w:rsidR="00DF7749" w:rsidRPr="00297EE8" w:rsidRDefault="00DF7749" w:rsidP="00DF7749">
      <w:pPr>
        <w:pStyle w:val="20"/>
        <w:shd w:val="clear" w:color="auto" w:fill="auto"/>
        <w:spacing w:before="0"/>
        <w:ind w:right="1400" w:firstLine="0"/>
        <w:rPr>
          <w:sz w:val="28"/>
          <w:szCs w:val="28"/>
        </w:rPr>
      </w:pPr>
      <w:r w:rsidRPr="00297EE8">
        <w:rPr>
          <w:b/>
          <w:sz w:val="28"/>
          <w:szCs w:val="28"/>
        </w:rPr>
        <w:t>Тематическое планирование учебного предмета</w:t>
      </w:r>
    </w:p>
    <w:p w:rsidR="00DF7749" w:rsidRPr="00297EE8" w:rsidRDefault="00DF7749" w:rsidP="00DF7749">
      <w:pPr>
        <w:pStyle w:val="20"/>
        <w:shd w:val="clear" w:color="auto" w:fill="auto"/>
        <w:spacing w:before="0"/>
        <w:ind w:right="1400" w:firstLine="0"/>
        <w:rPr>
          <w:sz w:val="28"/>
          <w:szCs w:val="28"/>
        </w:rPr>
      </w:pPr>
    </w:p>
    <w:p w:rsidR="0094474A" w:rsidRDefault="0094474A" w:rsidP="00A7094A">
      <w:pPr>
        <w:pStyle w:val="20"/>
        <w:shd w:val="clear" w:color="auto" w:fill="auto"/>
        <w:spacing w:before="0"/>
        <w:ind w:right="1400" w:firstLine="0"/>
        <w:rPr>
          <w:sz w:val="24"/>
          <w:szCs w:val="24"/>
        </w:rPr>
      </w:pPr>
    </w:p>
    <w:tbl>
      <w:tblPr>
        <w:tblpPr w:leftFromText="180" w:rightFromText="180" w:vertAnchor="text" w:horzAnchor="margin" w:tblpY="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5794"/>
      </w:tblGrid>
      <w:tr w:rsidR="0094474A" w:rsidRPr="00F00508" w:rsidTr="00440216">
        <w:trPr>
          <w:trHeight w:val="238"/>
        </w:trPr>
        <w:tc>
          <w:tcPr>
            <w:tcW w:w="1242" w:type="dxa"/>
            <w:vMerge w:val="restart"/>
          </w:tcPr>
          <w:p w:rsidR="0094474A" w:rsidRPr="00F00508" w:rsidRDefault="0094474A" w:rsidP="00460A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508"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94474A" w:rsidRPr="00F00508" w:rsidRDefault="0094474A" w:rsidP="00460A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508">
              <w:rPr>
                <w:rFonts w:ascii="Times New Roman" w:eastAsia="Times New Roman" w:hAnsi="Times New Roman" w:cs="Times New Roman"/>
              </w:rPr>
              <w:t>Дата проведения урока</w:t>
            </w:r>
          </w:p>
        </w:tc>
        <w:tc>
          <w:tcPr>
            <w:tcW w:w="5794" w:type="dxa"/>
          </w:tcPr>
          <w:p w:rsidR="0094474A" w:rsidRPr="00297EE8" w:rsidRDefault="00297EE8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7EE8">
              <w:rPr>
                <w:rFonts w:ascii="Times New Roman" w:hAnsi="Times New Roman" w:cs="Times New Roman"/>
              </w:rPr>
              <w:t>Содержание программного материала</w:t>
            </w:r>
          </w:p>
        </w:tc>
      </w:tr>
      <w:tr w:rsidR="0094474A" w:rsidRPr="00F00508" w:rsidTr="00440216">
        <w:trPr>
          <w:trHeight w:val="152"/>
        </w:trPr>
        <w:tc>
          <w:tcPr>
            <w:tcW w:w="1242" w:type="dxa"/>
            <w:vMerge/>
          </w:tcPr>
          <w:p w:rsidR="0094474A" w:rsidRPr="00F00508" w:rsidRDefault="0094474A" w:rsidP="00460A0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4474A" w:rsidRPr="00F00508" w:rsidRDefault="0094474A" w:rsidP="00460A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508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425" w:type="dxa"/>
          </w:tcPr>
          <w:p w:rsidR="0094474A" w:rsidRPr="00F00508" w:rsidRDefault="0094474A" w:rsidP="004402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4" w:type="dxa"/>
          </w:tcPr>
          <w:p w:rsidR="0094474A" w:rsidRPr="00F00508" w:rsidRDefault="0075022F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Волейбол</w:t>
            </w:r>
            <w:r w:rsidR="002C5AC9">
              <w:rPr>
                <w:rFonts w:ascii="Times New Roman" w:eastAsia="Times New Roman" w:hAnsi="Times New Roman" w:cs="Times New Roman"/>
                <w:b/>
              </w:rPr>
              <w:t>-5</w:t>
            </w:r>
            <w:r w:rsidR="00297EE8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</w:p>
        </w:tc>
      </w:tr>
      <w:tr w:rsidR="00857BD3" w:rsidRPr="00F00508" w:rsidTr="00057214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2C5AC9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 w:rsidRPr="002C5AC9">
              <w:rPr>
                <w:rFonts w:ascii="Times New Roman" w:hAnsi="Times New Roman" w:cs="Times New Roman"/>
              </w:rPr>
              <w:t>ИТБ на занятия</w:t>
            </w:r>
            <w:r w:rsidR="0075022F">
              <w:rPr>
                <w:rFonts w:ascii="Times New Roman" w:hAnsi="Times New Roman" w:cs="Times New Roman"/>
              </w:rPr>
              <w:t>х. История возникновения волейбола. Стойка и перемещение.</w:t>
            </w:r>
          </w:p>
        </w:tc>
      </w:tr>
      <w:tr w:rsidR="00857BD3" w:rsidRPr="00F00508" w:rsidTr="00057214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2C5AC9" w:rsidRDefault="0075022F" w:rsidP="0046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</w:t>
            </w:r>
            <w:r w:rsidR="00857BD3" w:rsidRPr="002C5AC9">
              <w:rPr>
                <w:rFonts w:ascii="Times New Roman" w:hAnsi="Times New Roman" w:cs="Times New Roman"/>
              </w:rPr>
              <w:t>.</w:t>
            </w:r>
          </w:p>
        </w:tc>
      </w:tr>
      <w:tr w:rsidR="00857BD3" w:rsidRPr="00F00508" w:rsidTr="00057214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2C5AC9" w:rsidRDefault="0075022F" w:rsidP="0046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  <w:r w:rsidR="00857BD3" w:rsidRPr="002C5AC9">
              <w:rPr>
                <w:rFonts w:ascii="Times New Roman" w:hAnsi="Times New Roman" w:cs="Times New Roman"/>
              </w:rPr>
              <w:t>.</w:t>
            </w:r>
          </w:p>
        </w:tc>
      </w:tr>
      <w:tr w:rsidR="00857BD3" w:rsidRPr="00F00508" w:rsidTr="00057214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2C5AC9" w:rsidRDefault="0075022F" w:rsidP="00460A0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Техника нападающего удара</w:t>
            </w:r>
            <w:r w:rsidR="00857BD3" w:rsidRPr="002C5AC9">
              <w:rPr>
                <w:rFonts w:ascii="Times New Roman" w:hAnsi="Times New Roman" w:cs="Times New Roman"/>
              </w:rPr>
              <w:t>.</w:t>
            </w:r>
          </w:p>
          <w:p w:rsidR="00857BD3" w:rsidRPr="002C5AC9" w:rsidRDefault="00857BD3" w:rsidP="00460A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57BD3" w:rsidRPr="00F00508" w:rsidTr="00057214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2C5AC9" w:rsidRDefault="0075022F" w:rsidP="00460A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</w:t>
            </w:r>
            <w:r w:rsidR="00857BD3" w:rsidRPr="002C5AC9">
              <w:rPr>
                <w:rFonts w:ascii="Times New Roman" w:hAnsi="Times New Roman" w:cs="Times New Roman"/>
              </w:rPr>
              <w:t>.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05.11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Default="00857BD3" w:rsidP="00460A0C">
            <w:pPr>
              <w:rPr>
                <w:rFonts w:ascii="Times New Roman" w:hAnsi="Times New Roman" w:cs="Times New Roman"/>
                <w:b/>
              </w:rPr>
            </w:pPr>
            <w:r w:rsidRPr="002C5AC9">
              <w:rPr>
                <w:rFonts w:ascii="Times New Roman" w:hAnsi="Times New Roman" w:cs="Times New Roman"/>
                <w:b/>
              </w:rPr>
              <w:t>Баскетбол -6ч.</w:t>
            </w:r>
          </w:p>
          <w:p w:rsidR="00857BD3" w:rsidRPr="00720C49" w:rsidRDefault="00857BD3" w:rsidP="00460A0C">
            <w:pPr>
              <w:rPr>
                <w:rFonts w:ascii="Times New Roman" w:hAnsi="Times New Roman" w:cs="Times New Roman"/>
                <w:b/>
              </w:rPr>
            </w:pPr>
            <w:r w:rsidRPr="00720C49">
              <w:rPr>
                <w:rFonts w:ascii="Times New Roman" w:hAnsi="Times New Roman" w:cs="Times New Roman"/>
              </w:rPr>
              <w:t>ИТБ на занятиях баскетболом. История возникновения баскетбола. Стойки и перемещения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Перемещение в стойке приставными шагами боком, лицом и спиной вперед.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Остановка двумя ногами и прыжком.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Передачи мяча.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Ловля мяча.</w:t>
            </w:r>
          </w:p>
        </w:tc>
      </w:tr>
      <w:tr w:rsidR="00857BD3" w:rsidRPr="00F00508" w:rsidTr="00741FCA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Ведение мяча.</w:t>
            </w:r>
          </w:p>
        </w:tc>
      </w:tr>
      <w:tr w:rsidR="00857BD3" w:rsidRPr="00F00508" w:rsidTr="0068402F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  <w:b/>
              </w:rPr>
            </w:pPr>
            <w:r w:rsidRPr="00720C49">
              <w:rPr>
                <w:rFonts w:ascii="Times New Roman" w:hAnsi="Times New Roman" w:cs="Times New Roman"/>
                <w:b/>
              </w:rPr>
              <w:t>Волейбол-6ч.</w:t>
            </w:r>
          </w:p>
          <w:p w:rsidR="00857BD3" w:rsidRPr="00720C49" w:rsidRDefault="00857BD3" w:rsidP="00460A0C">
            <w:pPr>
              <w:rPr>
                <w:rFonts w:ascii="Times New Roman" w:hAnsi="Times New Roman" w:cs="Times New Roman"/>
                <w:b/>
              </w:rPr>
            </w:pPr>
            <w:r w:rsidRPr="00720C49">
              <w:rPr>
                <w:rFonts w:ascii="Times New Roman" w:hAnsi="Times New Roman" w:cs="Times New Roman"/>
              </w:rPr>
              <w:t>ИТБ на занятиях волейболом. История возникновения волейбола</w:t>
            </w:r>
          </w:p>
        </w:tc>
      </w:tr>
      <w:tr w:rsidR="00857BD3" w:rsidRPr="00F00508" w:rsidTr="0068402F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Стойки игрока. Перемещение в стойке приставными шагами боком, лицом и спиной вперед.</w:t>
            </w:r>
          </w:p>
        </w:tc>
      </w:tr>
      <w:tr w:rsidR="00857BD3" w:rsidRPr="00F00508" w:rsidTr="0068402F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Закрепление техники передачи. Верхняя прямая подача.</w:t>
            </w:r>
          </w:p>
        </w:tc>
      </w:tr>
      <w:tr w:rsidR="00857BD3" w:rsidRPr="00F00508" w:rsidTr="0068402F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Верхняя прямая подача. Индивидуальные тактические действия в защите.</w:t>
            </w:r>
          </w:p>
        </w:tc>
      </w:tr>
      <w:tr w:rsidR="00857BD3" w:rsidRPr="00F00508" w:rsidTr="0068402F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1843" w:type="dxa"/>
            <w:vAlign w:val="center"/>
          </w:tcPr>
          <w:p w:rsidR="00857BD3" w:rsidRDefault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Верхняя прямая подача.</w:t>
            </w:r>
          </w:p>
        </w:tc>
      </w:tr>
      <w:tr w:rsidR="00857BD3" w:rsidRPr="00F00508" w:rsidTr="006B59CE">
        <w:trPr>
          <w:trHeight w:val="152"/>
        </w:trPr>
        <w:tc>
          <w:tcPr>
            <w:tcW w:w="1242" w:type="dxa"/>
          </w:tcPr>
          <w:p w:rsidR="00857BD3" w:rsidRPr="00F00508" w:rsidRDefault="00857BD3" w:rsidP="00460A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1843" w:type="dxa"/>
            <w:vAlign w:val="center"/>
          </w:tcPr>
          <w:p w:rsidR="00857BD3" w:rsidRDefault="00B52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="00857BD3">
              <w:rPr>
                <w:rFonts w:ascii="Tahoma" w:hAnsi="Tahoma" w:cs="Tahoma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857BD3" w:rsidRPr="00F00508" w:rsidRDefault="00857BD3" w:rsidP="00460A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720C49" w:rsidRDefault="00857BD3" w:rsidP="00460A0C">
            <w:pPr>
              <w:rPr>
                <w:rFonts w:ascii="Times New Roman" w:hAnsi="Times New Roman" w:cs="Times New Roman"/>
              </w:rPr>
            </w:pPr>
            <w:r w:rsidRPr="00720C49">
              <w:rPr>
                <w:rFonts w:ascii="Times New Roman" w:hAnsi="Times New Roman" w:cs="Times New Roman"/>
              </w:rPr>
              <w:t>Индивидуальные тактические действия.</w:t>
            </w:r>
          </w:p>
        </w:tc>
      </w:tr>
      <w:tr w:rsidR="00857BD3" w:rsidRPr="00F00508" w:rsidTr="006B59C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</w:p>
        </w:tc>
        <w:tc>
          <w:tcPr>
            <w:tcW w:w="1843" w:type="dxa"/>
            <w:vAlign w:val="center"/>
          </w:tcPr>
          <w:p w:rsidR="00857BD3" w:rsidRDefault="00B52481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  <w:r w:rsidR="00857BD3">
              <w:rPr>
                <w:rFonts w:ascii="Tahoma" w:hAnsi="Tahoma" w:cs="Tahoma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75022F" w:rsidP="00857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Баскетбол</w:t>
            </w:r>
            <w:r w:rsidR="00857BD3" w:rsidRPr="00460A0C">
              <w:rPr>
                <w:rFonts w:ascii="Times New Roman" w:hAnsi="Times New Roman" w:cs="Times New Roman"/>
                <w:b/>
                <w:kern w:val="2"/>
              </w:rPr>
              <w:t>-5ч.</w:t>
            </w:r>
          </w:p>
          <w:p w:rsidR="00857BD3" w:rsidRPr="00460A0C" w:rsidRDefault="0075022F" w:rsidP="0085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 в баскетбол</w:t>
            </w:r>
            <w:r w:rsidR="00857BD3" w:rsidRPr="00460A0C">
              <w:rPr>
                <w:rFonts w:ascii="Times New Roman" w:hAnsi="Times New Roman" w:cs="Times New Roman"/>
              </w:rPr>
              <w:t>.</w:t>
            </w:r>
          </w:p>
        </w:tc>
      </w:tr>
      <w:tr w:rsidR="00857BD3" w:rsidRPr="00F00508" w:rsidTr="006B59C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75022F" w:rsidP="0085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игры в баскетбол</w:t>
            </w:r>
          </w:p>
        </w:tc>
      </w:tr>
      <w:tr w:rsidR="00857BD3" w:rsidRPr="00F00508" w:rsidTr="006B59CE">
        <w:trPr>
          <w:trHeight w:val="735"/>
        </w:trPr>
        <w:tc>
          <w:tcPr>
            <w:tcW w:w="1242" w:type="dxa"/>
            <w:tcBorders>
              <w:bottom w:val="single" w:sz="4" w:space="0" w:color="auto"/>
            </w:tcBorders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:rsidR="00857BD3" w:rsidRPr="00460A0C" w:rsidRDefault="00857BD3" w:rsidP="00857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460A0C">
              <w:rPr>
                <w:rFonts w:ascii="Times New Roman" w:hAnsi="Times New Roman" w:cs="Times New Roman"/>
              </w:rPr>
              <w:t>Правила соревнований</w:t>
            </w:r>
            <w:r w:rsidR="0075022F">
              <w:rPr>
                <w:rFonts w:ascii="Times New Roman" w:hAnsi="Times New Roman" w:cs="Times New Roman"/>
              </w:rPr>
              <w:t xml:space="preserve"> по баскетболу</w:t>
            </w:r>
            <w:r w:rsidRPr="00460A0C">
              <w:rPr>
                <w:rFonts w:ascii="Times New Roman" w:hAnsi="Times New Roman" w:cs="Times New Roman"/>
              </w:rPr>
              <w:t>.</w:t>
            </w:r>
          </w:p>
          <w:p w:rsidR="00857BD3" w:rsidRPr="00460A0C" w:rsidRDefault="00857BD3" w:rsidP="00857BD3">
            <w:pPr>
              <w:rPr>
                <w:rFonts w:ascii="Times New Roman" w:hAnsi="Times New Roman" w:cs="Times New Roman"/>
              </w:rPr>
            </w:pPr>
          </w:p>
        </w:tc>
      </w:tr>
      <w:tr w:rsidR="00857BD3" w:rsidRPr="00F00508" w:rsidTr="006B59CE">
        <w:trPr>
          <w:trHeight w:val="723"/>
        </w:trPr>
        <w:tc>
          <w:tcPr>
            <w:tcW w:w="1242" w:type="dxa"/>
            <w:tcBorders>
              <w:top w:val="single" w:sz="4" w:space="0" w:color="auto"/>
            </w:tcBorders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</w:tcBorders>
          </w:tcPr>
          <w:p w:rsidR="00857BD3" w:rsidRPr="00460A0C" w:rsidRDefault="00857BD3" w:rsidP="0075022F">
            <w:pPr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 xml:space="preserve"> </w:t>
            </w:r>
            <w:r w:rsidR="0075022F">
              <w:rPr>
                <w:rFonts w:ascii="Times New Roman" w:hAnsi="Times New Roman" w:cs="Times New Roman"/>
              </w:rPr>
              <w:t xml:space="preserve">Правила игры </w:t>
            </w:r>
            <w:proofErr w:type="spellStart"/>
            <w:r w:rsidR="0075022F"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75022F" w:rsidP="00857B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Учебная игра </w:t>
            </w:r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</w:rPr>
            </w:pPr>
            <w:r w:rsidRPr="00460A0C">
              <w:rPr>
                <w:rFonts w:ascii="Times New Roman" w:hAnsi="Times New Roman" w:cs="Times New Roman"/>
                <w:b/>
                <w:kern w:val="2"/>
              </w:rPr>
              <w:t>Волейбол-6ч.</w:t>
            </w:r>
          </w:p>
          <w:p w:rsidR="00857BD3" w:rsidRPr="00460A0C" w:rsidRDefault="00857BD3" w:rsidP="008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</w:rPr>
            </w:pPr>
            <w:r w:rsidRPr="00460A0C">
              <w:rPr>
                <w:rFonts w:ascii="Times New Roman" w:hAnsi="Times New Roman" w:cs="Times New Roman"/>
              </w:rPr>
              <w:t>Прием мяча.</w:t>
            </w:r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425" w:type="dxa"/>
          </w:tcPr>
          <w:p w:rsidR="00857BD3" w:rsidRPr="00EA4DCA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Прием подачи.</w:t>
            </w:r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Закрепление техники приема мяча с подачи.</w:t>
            </w:r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26 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Подвижные игры.</w:t>
            </w:r>
          </w:p>
        </w:tc>
      </w:tr>
      <w:tr w:rsidR="00857BD3" w:rsidRPr="00F00508" w:rsidTr="00520B5E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31.03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Эстафеты с мячом.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Перемещение на площадке. Спортивная игра «Пионербол».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Баскетбол-5</w:t>
            </w:r>
            <w:r w:rsidRPr="00460A0C">
              <w:rPr>
                <w:rFonts w:ascii="Times New Roman" w:hAnsi="Times New Roman" w:cs="Times New Roman"/>
                <w:b/>
              </w:rPr>
              <w:t>ч.</w:t>
            </w:r>
          </w:p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0A0C">
              <w:rPr>
                <w:rFonts w:ascii="Times New Roman" w:hAnsi="Times New Roman" w:cs="Times New Roman"/>
              </w:rPr>
              <w:t>Броски в кольцо.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Игра в защите.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Игра в нападении.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Комбинация из освоенных элементов: ловля, передача, ведение, бросок.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Взаимодействие двух игроков «отдай мяч и выйди».</w:t>
            </w:r>
          </w:p>
        </w:tc>
      </w:tr>
      <w:tr w:rsidR="00857BD3" w:rsidRPr="00F00508" w:rsidTr="007939E5">
        <w:trPr>
          <w:trHeight w:val="152"/>
        </w:trPr>
        <w:tc>
          <w:tcPr>
            <w:tcW w:w="1242" w:type="dxa"/>
          </w:tcPr>
          <w:p w:rsidR="00857BD3" w:rsidRDefault="00857BD3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  <w:vAlign w:val="center"/>
          </w:tcPr>
          <w:p w:rsidR="00857BD3" w:rsidRDefault="00857BD3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425" w:type="dxa"/>
          </w:tcPr>
          <w:p w:rsidR="00857BD3" w:rsidRPr="00F00508" w:rsidRDefault="00857BD3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857BD3" w:rsidRPr="00460A0C" w:rsidRDefault="00857BD3" w:rsidP="00857B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0A0C">
              <w:rPr>
                <w:rFonts w:ascii="Times New Roman" w:hAnsi="Times New Roman" w:cs="Times New Roman"/>
              </w:rPr>
              <w:t>Игра. Участие в соревнованиях.</w:t>
            </w:r>
          </w:p>
        </w:tc>
      </w:tr>
      <w:tr w:rsidR="00FF79A4" w:rsidRPr="00F00508" w:rsidTr="007939E5">
        <w:trPr>
          <w:trHeight w:val="152"/>
        </w:trPr>
        <w:tc>
          <w:tcPr>
            <w:tcW w:w="1242" w:type="dxa"/>
          </w:tcPr>
          <w:p w:rsidR="00FF79A4" w:rsidRDefault="00FF79A4" w:rsidP="00857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vAlign w:val="center"/>
          </w:tcPr>
          <w:p w:rsidR="00FF79A4" w:rsidRDefault="00FF79A4" w:rsidP="00857B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Резерв</w:t>
            </w:r>
            <w:bookmarkStart w:id="0" w:name="_GoBack"/>
            <w:bookmarkEnd w:id="0"/>
          </w:p>
        </w:tc>
        <w:tc>
          <w:tcPr>
            <w:tcW w:w="425" w:type="dxa"/>
          </w:tcPr>
          <w:p w:rsidR="00FF79A4" w:rsidRPr="00F00508" w:rsidRDefault="00FF79A4" w:rsidP="00857B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4" w:type="dxa"/>
          </w:tcPr>
          <w:p w:rsidR="00FF79A4" w:rsidRPr="00460A0C" w:rsidRDefault="00FF79A4" w:rsidP="00857B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474A" w:rsidRPr="0046610E" w:rsidRDefault="0094474A" w:rsidP="0094474A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857BD3" w:rsidRDefault="00857BD3" w:rsidP="00F73B0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57BD3" w:rsidRDefault="00857BD3" w:rsidP="00F73B0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5022F" w:rsidRDefault="0075022F" w:rsidP="00F73B0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73B00" w:rsidRPr="00997C2A" w:rsidRDefault="00F73B00" w:rsidP="00F73B00">
      <w:pPr>
        <w:pStyle w:val="a3"/>
        <w:spacing w:line="360" w:lineRule="auto"/>
        <w:jc w:val="center"/>
        <w:rPr>
          <w:sz w:val="28"/>
          <w:szCs w:val="28"/>
        </w:rPr>
      </w:pPr>
      <w:r w:rsidRPr="00997C2A">
        <w:rPr>
          <w:b/>
          <w:sz w:val="28"/>
          <w:szCs w:val="28"/>
        </w:rPr>
        <w:t>МАТЕРИАЛЬНО-ТЕХНИЧЕСКАЯ БАЗА ДЛЯ РЕАЛИЗАЦИИ ПРОГРАММЫ</w:t>
      </w:r>
    </w:p>
    <w:p w:rsidR="00F73B00" w:rsidRPr="00BE2C74" w:rsidRDefault="00F73B00" w:rsidP="00F73B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E2C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F73B00" w:rsidRPr="00BE2C74" w:rsidRDefault="00F73B00" w:rsidP="00F73B00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:rsidR="00F73B00" w:rsidRPr="00BE2C74" w:rsidRDefault="00F73B00" w:rsidP="00F73B00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Класс (для теоретических занятий);</w:t>
      </w:r>
    </w:p>
    <w:p w:rsidR="00726536" w:rsidRDefault="00F73B00" w:rsidP="00726536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F73B00" w:rsidRPr="00726536" w:rsidRDefault="00F73B00" w:rsidP="00726536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F73B00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Волейбольные мячи;</w:t>
      </w:r>
    </w:p>
    <w:p w:rsidR="00F73B00" w:rsidRPr="00BE2C74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Баскетбольные мячи;</w:t>
      </w:r>
    </w:p>
    <w:p w:rsidR="00F73B00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Скакалки;</w:t>
      </w:r>
    </w:p>
    <w:p w:rsidR="00F73B00" w:rsidRPr="00BE2C74" w:rsidRDefault="00041D37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5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B00">
        <w:rPr>
          <w:rFonts w:ascii="Times New Roman" w:hAnsi="Times New Roman" w:cs="Times New Roman"/>
          <w:sz w:val="28"/>
          <w:szCs w:val="28"/>
        </w:rPr>
        <w:t xml:space="preserve"> </w:t>
      </w:r>
      <w:r w:rsidR="00F73B00" w:rsidRPr="00BE2C74">
        <w:rPr>
          <w:rFonts w:ascii="Times New Roman" w:hAnsi="Times New Roman" w:cs="Times New Roman"/>
          <w:sz w:val="28"/>
          <w:szCs w:val="28"/>
        </w:rPr>
        <w:t>Малые мячи;</w:t>
      </w:r>
    </w:p>
    <w:p w:rsidR="00F73B00" w:rsidRPr="00BE2C74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Сетка волейбольная;</w:t>
      </w:r>
    </w:p>
    <w:p w:rsidR="00F73B00" w:rsidRPr="00BE2C74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Щиты с кольцами;</w:t>
      </w:r>
    </w:p>
    <w:p w:rsidR="00F73B00" w:rsidRPr="00BE2C74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Секундомер;</w:t>
      </w:r>
    </w:p>
    <w:p w:rsidR="00F73B00" w:rsidRPr="00BE2C74" w:rsidRDefault="00F73B00" w:rsidP="00F73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C74">
        <w:rPr>
          <w:rFonts w:ascii="Times New Roman" w:hAnsi="Times New Roman" w:cs="Times New Roman"/>
          <w:sz w:val="28"/>
          <w:szCs w:val="28"/>
        </w:rPr>
        <w:t>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B00" w:rsidRPr="00997C2A" w:rsidRDefault="00F73B00" w:rsidP="00F73B00">
      <w:pPr>
        <w:pStyle w:val="3"/>
        <w:jc w:val="center"/>
        <w:rPr>
          <w:sz w:val="28"/>
          <w:szCs w:val="28"/>
        </w:rPr>
      </w:pPr>
      <w:r w:rsidRPr="00997C2A">
        <w:rPr>
          <w:sz w:val="28"/>
          <w:szCs w:val="28"/>
        </w:rPr>
        <w:t>Методическое обеспечение образовательной программы</w:t>
      </w:r>
    </w:p>
    <w:p w:rsidR="00F73B00" w:rsidRPr="00BE2C74" w:rsidRDefault="00F73B00" w:rsidP="00F73B00">
      <w:pPr>
        <w:pStyle w:val="a3"/>
        <w:jc w:val="both"/>
        <w:rPr>
          <w:sz w:val="28"/>
          <w:szCs w:val="28"/>
        </w:rPr>
      </w:pPr>
      <w:r w:rsidRPr="00BE2C74">
        <w:rPr>
          <w:b/>
          <w:bCs/>
          <w:sz w:val="28"/>
          <w:szCs w:val="28"/>
        </w:rPr>
        <w:t>Формы занятий:</w:t>
      </w:r>
    </w:p>
    <w:p w:rsidR="00F73B00" w:rsidRPr="00BE2C74" w:rsidRDefault="00F73B00" w:rsidP="00F73B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F73B00" w:rsidRPr="00BE2C74" w:rsidRDefault="00F73B00" w:rsidP="00F73B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занятия оздоровительной направленности;</w:t>
      </w:r>
    </w:p>
    <w:p w:rsidR="00F73B00" w:rsidRPr="00BE2C74" w:rsidRDefault="00F73B00" w:rsidP="00F73B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праздники;</w:t>
      </w:r>
    </w:p>
    <w:p w:rsidR="00F73B00" w:rsidRPr="00BE2C74" w:rsidRDefault="00F73B00" w:rsidP="00F73B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эстафеты, домашние задания.</w:t>
      </w:r>
    </w:p>
    <w:p w:rsidR="00F73B00" w:rsidRPr="00BE2C74" w:rsidRDefault="00F73B00" w:rsidP="00F73B00">
      <w:pPr>
        <w:pStyle w:val="a3"/>
        <w:jc w:val="both"/>
        <w:rPr>
          <w:sz w:val="28"/>
          <w:szCs w:val="28"/>
        </w:rPr>
      </w:pPr>
      <w:r w:rsidRPr="00BE2C74">
        <w:rPr>
          <w:b/>
          <w:bCs/>
          <w:sz w:val="28"/>
          <w:szCs w:val="28"/>
        </w:rPr>
        <w:t>Методы и приёмы учебно-воспитательного процесса:</w:t>
      </w:r>
    </w:p>
    <w:p w:rsidR="00F73B00" w:rsidRPr="00BE2C74" w:rsidRDefault="00F73B00" w:rsidP="00F73B00">
      <w:pPr>
        <w:pStyle w:val="a3"/>
        <w:rPr>
          <w:sz w:val="28"/>
          <w:szCs w:val="28"/>
        </w:rPr>
      </w:pPr>
      <w:r w:rsidRPr="00BE2C74">
        <w:rPr>
          <w:sz w:val="28"/>
          <w:szCs w:val="28"/>
        </w:rPr>
        <w:t xml:space="preserve">Эффективность реализации программы: </w:t>
      </w:r>
    </w:p>
    <w:p w:rsidR="00F73B00" w:rsidRPr="00BE2C74" w:rsidRDefault="00F73B00" w:rsidP="00F73B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информационно-познавательные (беседы, показ);</w:t>
      </w:r>
    </w:p>
    <w:p w:rsidR="00F73B00" w:rsidRPr="00BE2C74" w:rsidRDefault="00F73B00" w:rsidP="00F73B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творческие (развивающие игры);</w:t>
      </w:r>
    </w:p>
    <w:p w:rsidR="00F73B00" w:rsidRPr="00997C2A" w:rsidRDefault="00F73B00" w:rsidP="00F73B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2C74">
        <w:rPr>
          <w:rFonts w:ascii="Times New Roman" w:hAnsi="Times New Roman" w:cs="Times New Roman"/>
          <w:sz w:val="28"/>
          <w:szCs w:val="28"/>
        </w:rPr>
        <w:t>методы контроля и самоконтроля (самоанализ, тестирование, беседы).</w:t>
      </w:r>
    </w:p>
    <w:sectPr w:rsidR="00F73B00" w:rsidRPr="00997C2A" w:rsidSect="007502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4142E"/>
    <w:multiLevelType w:val="multilevel"/>
    <w:tmpl w:val="CCB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81B60"/>
    <w:multiLevelType w:val="hybridMultilevel"/>
    <w:tmpl w:val="AAE0C11A"/>
    <w:lvl w:ilvl="0" w:tplc="041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>
    <w:nsid w:val="0EC95B8A"/>
    <w:multiLevelType w:val="multilevel"/>
    <w:tmpl w:val="FD2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796543E"/>
    <w:multiLevelType w:val="multilevel"/>
    <w:tmpl w:val="D44A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3219A"/>
    <w:multiLevelType w:val="hybridMultilevel"/>
    <w:tmpl w:val="A540011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52ADE"/>
    <w:multiLevelType w:val="multilevel"/>
    <w:tmpl w:val="8F5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E2CF3"/>
    <w:multiLevelType w:val="multilevel"/>
    <w:tmpl w:val="63A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A6A03"/>
    <w:multiLevelType w:val="multilevel"/>
    <w:tmpl w:val="AC84F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7">
    <w:nsid w:val="57727631"/>
    <w:multiLevelType w:val="hybridMultilevel"/>
    <w:tmpl w:val="FCDE8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E1ADD"/>
    <w:multiLevelType w:val="hybridMultilevel"/>
    <w:tmpl w:val="7C64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7"/>
  </w:num>
  <w:num w:numId="5">
    <w:abstractNumId w:val="18"/>
  </w:num>
  <w:num w:numId="6">
    <w:abstractNumId w:val="7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4"/>
  </w:num>
  <w:num w:numId="20">
    <w:abstractNumId w:val="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07"/>
    <w:rsid w:val="00021B04"/>
    <w:rsid w:val="00041D37"/>
    <w:rsid w:val="00055F44"/>
    <w:rsid w:val="00064795"/>
    <w:rsid w:val="00071E8B"/>
    <w:rsid w:val="000A3FC4"/>
    <w:rsid w:val="000A6E85"/>
    <w:rsid w:val="00112E58"/>
    <w:rsid w:val="0013247D"/>
    <w:rsid w:val="0014567E"/>
    <w:rsid w:val="001462C3"/>
    <w:rsid w:val="001A0E67"/>
    <w:rsid w:val="00212D0E"/>
    <w:rsid w:val="00285D80"/>
    <w:rsid w:val="00297EE8"/>
    <w:rsid w:val="002C5AC9"/>
    <w:rsid w:val="002F2774"/>
    <w:rsid w:val="00326093"/>
    <w:rsid w:val="003503EC"/>
    <w:rsid w:val="00353C07"/>
    <w:rsid w:val="003606B6"/>
    <w:rsid w:val="00360783"/>
    <w:rsid w:val="003C5476"/>
    <w:rsid w:val="00440216"/>
    <w:rsid w:val="00460A0C"/>
    <w:rsid w:val="00481800"/>
    <w:rsid w:val="0048213F"/>
    <w:rsid w:val="004A691E"/>
    <w:rsid w:val="00522E31"/>
    <w:rsid w:val="00556502"/>
    <w:rsid w:val="005577B8"/>
    <w:rsid w:val="00571DC4"/>
    <w:rsid w:val="005A030F"/>
    <w:rsid w:val="005F0E90"/>
    <w:rsid w:val="005F610C"/>
    <w:rsid w:val="00621FF5"/>
    <w:rsid w:val="00643DBB"/>
    <w:rsid w:val="006451F3"/>
    <w:rsid w:val="006A126A"/>
    <w:rsid w:val="006D07A6"/>
    <w:rsid w:val="006D3536"/>
    <w:rsid w:val="00720C49"/>
    <w:rsid w:val="00726536"/>
    <w:rsid w:val="0075022F"/>
    <w:rsid w:val="007610B8"/>
    <w:rsid w:val="007724C4"/>
    <w:rsid w:val="007B161C"/>
    <w:rsid w:val="007D7957"/>
    <w:rsid w:val="00857BD3"/>
    <w:rsid w:val="008737BC"/>
    <w:rsid w:val="008D0DE7"/>
    <w:rsid w:val="00906B4F"/>
    <w:rsid w:val="00932CD8"/>
    <w:rsid w:val="00936EE2"/>
    <w:rsid w:val="0094474A"/>
    <w:rsid w:val="009546FC"/>
    <w:rsid w:val="009A006B"/>
    <w:rsid w:val="009A6EE8"/>
    <w:rsid w:val="009A6F92"/>
    <w:rsid w:val="009F688F"/>
    <w:rsid w:val="00A35127"/>
    <w:rsid w:val="00A46379"/>
    <w:rsid w:val="00A7094A"/>
    <w:rsid w:val="00A903C4"/>
    <w:rsid w:val="00AB507E"/>
    <w:rsid w:val="00AE5D34"/>
    <w:rsid w:val="00AF1C4D"/>
    <w:rsid w:val="00AF66C1"/>
    <w:rsid w:val="00B52481"/>
    <w:rsid w:val="00B6513D"/>
    <w:rsid w:val="00BA0FD6"/>
    <w:rsid w:val="00BB630C"/>
    <w:rsid w:val="00BC7FDB"/>
    <w:rsid w:val="00BE4E01"/>
    <w:rsid w:val="00BF588A"/>
    <w:rsid w:val="00C270D6"/>
    <w:rsid w:val="00C70297"/>
    <w:rsid w:val="00C7089D"/>
    <w:rsid w:val="00C83EF7"/>
    <w:rsid w:val="00C96707"/>
    <w:rsid w:val="00CD1DF8"/>
    <w:rsid w:val="00D01A54"/>
    <w:rsid w:val="00D31C79"/>
    <w:rsid w:val="00D97BB7"/>
    <w:rsid w:val="00DC7B44"/>
    <w:rsid w:val="00DF7749"/>
    <w:rsid w:val="00E26D69"/>
    <w:rsid w:val="00E3014B"/>
    <w:rsid w:val="00E777E8"/>
    <w:rsid w:val="00E939E9"/>
    <w:rsid w:val="00EA4DCA"/>
    <w:rsid w:val="00EC7F27"/>
    <w:rsid w:val="00ED25EB"/>
    <w:rsid w:val="00F23667"/>
    <w:rsid w:val="00F238CF"/>
    <w:rsid w:val="00F36E1E"/>
    <w:rsid w:val="00F6680F"/>
    <w:rsid w:val="00F73B00"/>
    <w:rsid w:val="00F85BB6"/>
    <w:rsid w:val="00F87C85"/>
    <w:rsid w:val="00FF23E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73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67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96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707"/>
    <w:pPr>
      <w:widowControl w:val="0"/>
      <w:shd w:val="clear" w:color="auto" w:fill="FFFFFF"/>
      <w:spacing w:before="380"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96707"/>
    <w:pPr>
      <w:widowControl w:val="0"/>
      <w:shd w:val="clear" w:color="auto" w:fill="FFFFFF"/>
      <w:spacing w:before="104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4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C7B44"/>
    <w:pPr>
      <w:ind w:left="720"/>
      <w:contextualSpacing/>
    </w:pPr>
  </w:style>
  <w:style w:type="table" w:styleId="a5">
    <w:name w:val="Table Grid"/>
    <w:basedOn w:val="a1"/>
    <w:uiPriority w:val="59"/>
    <w:rsid w:val="00D0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F6680F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F6680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F668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4">
    <w:name w:val="c4"/>
    <w:basedOn w:val="a0"/>
    <w:rsid w:val="00297EE8"/>
  </w:style>
  <w:style w:type="character" w:customStyle="1" w:styleId="30">
    <w:name w:val="Заголовок 3 Знак"/>
    <w:basedOn w:val="a0"/>
    <w:link w:val="3"/>
    <w:rsid w:val="00F73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qFormat/>
    <w:rsid w:val="00F73B00"/>
    <w:rPr>
      <w:b/>
      <w:bCs/>
    </w:rPr>
  </w:style>
  <w:style w:type="paragraph" w:customStyle="1" w:styleId="western">
    <w:name w:val="western"/>
    <w:basedOn w:val="a"/>
    <w:rsid w:val="00E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50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73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67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96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707"/>
    <w:pPr>
      <w:widowControl w:val="0"/>
      <w:shd w:val="clear" w:color="auto" w:fill="FFFFFF"/>
      <w:spacing w:before="380"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96707"/>
    <w:pPr>
      <w:widowControl w:val="0"/>
      <w:shd w:val="clear" w:color="auto" w:fill="FFFFFF"/>
      <w:spacing w:before="104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4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C7B44"/>
    <w:pPr>
      <w:ind w:left="720"/>
      <w:contextualSpacing/>
    </w:pPr>
  </w:style>
  <w:style w:type="table" w:styleId="a5">
    <w:name w:val="Table Grid"/>
    <w:basedOn w:val="a1"/>
    <w:uiPriority w:val="59"/>
    <w:rsid w:val="00D0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F6680F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F6680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F668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4">
    <w:name w:val="c4"/>
    <w:basedOn w:val="a0"/>
    <w:rsid w:val="00297EE8"/>
  </w:style>
  <w:style w:type="character" w:customStyle="1" w:styleId="30">
    <w:name w:val="Заголовок 3 Знак"/>
    <w:basedOn w:val="a0"/>
    <w:link w:val="3"/>
    <w:rsid w:val="00F73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qFormat/>
    <w:rsid w:val="00F73B00"/>
    <w:rPr>
      <w:b/>
      <w:bCs/>
    </w:rPr>
  </w:style>
  <w:style w:type="paragraph" w:customStyle="1" w:styleId="western">
    <w:name w:val="western"/>
    <w:basedOn w:val="a"/>
    <w:rsid w:val="00E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5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193A-83CD-4906-B957-90247550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вап</cp:lastModifiedBy>
  <cp:revision>8</cp:revision>
  <cp:lastPrinted>2019-12-27T06:58:00Z</cp:lastPrinted>
  <dcterms:created xsi:type="dcterms:W3CDTF">2023-09-03T13:24:00Z</dcterms:created>
  <dcterms:modified xsi:type="dcterms:W3CDTF">2024-09-05T14:54:00Z</dcterms:modified>
</cp:coreProperties>
</file>